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84BC" w14:textId="77777777" w:rsidR="00B029E3" w:rsidRPr="00D960FF" w:rsidRDefault="00B029E3" w:rsidP="007D431D">
      <w:pPr>
        <w:spacing w:before="480" w:after="480" w:line="360" w:lineRule="auto"/>
        <w:jc w:val="center"/>
        <w:rPr>
          <w:rFonts w:ascii="Arial" w:hAnsi="Arial" w:cs="Arial"/>
          <w:b/>
          <w:caps/>
          <w:sz w:val="20"/>
          <w:szCs w:val="20"/>
        </w:rPr>
      </w:pPr>
    </w:p>
    <w:p w14:paraId="743F0699" w14:textId="77777777" w:rsidR="00A2640A" w:rsidRPr="00D960FF" w:rsidRDefault="00A2640A" w:rsidP="007D431D">
      <w:pPr>
        <w:spacing w:before="480" w:after="480" w:line="360" w:lineRule="auto"/>
        <w:jc w:val="center"/>
        <w:rPr>
          <w:rFonts w:ascii="Arial" w:hAnsi="Arial" w:cs="Arial"/>
          <w:b/>
          <w:caps/>
          <w:sz w:val="20"/>
          <w:szCs w:val="20"/>
        </w:rPr>
      </w:pPr>
    </w:p>
    <w:p w14:paraId="6F017B2E" w14:textId="17FD875F" w:rsidR="00DE425B" w:rsidRPr="004F1798" w:rsidRDefault="00377F3C" w:rsidP="007D431D">
      <w:pPr>
        <w:spacing w:before="480" w:after="480" w:line="360" w:lineRule="auto"/>
        <w:jc w:val="center"/>
        <w:rPr>
          <w:rFonts w:ascii="Arial" w:hAnsi="Arial" w:cs="Arial"/>
          <w:b/>
          <w:caps/>
          <w:sz w:val="20"/>
          <w:szCs w:val="20"/>
        </w:rPr>
      </w:pPr>
      <w:r w:rsidRPr="004F1798">
        <w:rPr>
          <w:rFonts w:ascii="Arial" w:hAnsi="Arial" w:cs="Arial"/>
          <w:b/>
          <w:caps/>
          <w:sz w:val="20"/>
          <w:szCs w:val="20"/>
        </w:rPr>
        <w:t>SPECYFIKACJA WARUNKÓW ZAMÓWIENIA</w:t>
      </w:r>
    </w:p>
    <w:p w14:paraId="26DF7B90" w14:textId="77777777" w:rsidR="00181C14" w:rsidRPr="004F1798" w:rsidRDefault="00D32541" w:rsidP="007D431D">
      <w:pPr>
        <w:spacing w:before="480" w:after="480" w:line="360" w:lineRule="auto"/>
        <w:jc w:val="center"/>
        <w:rPr>
          <w:rFonts w:ascii="Arial" w:hAnsi="Arial" w:cs="Arial"/>
          <w:b/>
          <w:caps/>
          <w:sz w:val="20"/>
          <w:szCs w:val="20"/>
        </w:rPr>
      </w:pPr>
      <w:r w:rsidRPr="004F1798">
        <w:rPr>
          <w:rFonts w:ascii="Arial" w:hAnsi="Arial" w:cs="Arial"/>
          <w:b/>
          <w:caps/>
          <w:sz w:val="20"/>
          <w:szCs w:val="20"/>
        </w:rPr>
        <w:t>zAMAWIAJĄCY:</w:t>
      </w:r>
    </w:p>
    <w:p w14:paraId="50066C38" w14:textId="77777777" w:rsidR="00583FEA" w:rsidRPr="004F1798" w:rsidRDefault="00583FEA" w:rsidP="00583FEA">
      <w:pPr>
        <w:rPr>
          <w:rFonts w:ascii="Arial" w:hAnsi="Arial" w:cs="Arial"/>
          <w:sz w:val="20"/>
          <w:szCs w:val="20"/>
        </w:rPr>
      </w:pPr>
    </w:p>
    <w:p w14:paraId="21727AC9" w14:textId="34EA3EFA" w:rsidR="00583FEA" w:rsidRPr="004F1798" w:rsidRDefault="00583FEA" w:rsidP="00583FEA">
      <w:pPr>
        <w:jc w:val="center"/>
        <w:rPr>
          <w:rFonts w:ascii="Arial" w:hAnsi="Arial" w:cs="Arial"/>
          <w:sz w:val="20"/>
          <w:szCs w:val="20"/>
        </w:rPr>
      </w:pPr>
      <w:r w:rsidRPr="004F1798">
        <w:rPr>
          <w:rFonts w:ascii="Arial" w:hAnsi="Arial" w:cs="Arial"/>
          <w:sz w:val="20"/>
          <w:szCs w:val="20"/>
        </w:rPr>
        <w:t xml:space="preserve">Zaprasza do udziału w postępowaniu prowadzonym w trybie </w:t>
      </w:r>
      <w:r w:rsidR="00DE4A4F" w:rsidRPr="004F1798">
        <w:rPr>
          <w:rFonts w:ascii="Arial" w:hAnsi="Arial" w:cs="Arial"/>
          <w:sz w:val="20"/>
          <w:szCs w:val="20"/>
        </w:rPr>
        <w:t>przetargu nie</w:t>
      </w:r>
      <w:r w:rsidR="0079603E" w:rsidRPr="004F1798">
        <w:rPr>
          <w:rFonts w:ascii="Arial" w:hAnsi="Arial" w:cs="Arial"/>
          <w:sz w:val="20"/>
          <w:szCs w:val="20"/>
        </w:rPr>
        <w:t>o</w:t>
      </w:r>
      <w:r w:rsidR="00DE4A4F" w:rsidRPr="004F1798">
        <w:rPr>
          <w:rFonts w:ascii="Arial" w:hAnsi="Arial" w:cs="Arial"/>
          <w:sz w:val="20"/>
          <w:szCs w:val="20"/>
        </w:rPr>
        <w:t xml:space="preserve">graniczonego </w:t>
      </w:r>
      <w:r w:rsidRPr="004F1798">
        <w:rPr>
          <w:rFonts w:ascii="Arial" w:hAnsi="Arial" w:cs="Arial"/>
          <w:sz w:val="20"/>
          <w:szCs w:val="20"/>
        </w:rPr>
        <w:t xml:space="preserve">zgodnie z regulaminem udzielania zamówień  </w:t>
      </w:r>
      <w:r w:rsidR="00572EB0" w:rsidRPr="004F1798">
        <w:rPr>
          <w:rFonts w:ascii="Arial" w:hAnsi="Arial" w:cs="Arial"/>
          <w:sz w:val="20"/>
          <w:szCs w:val="20"/>
        </w:rPr>
        <w:t xml:space="preserve">Gminnego Zakładu </w:t>
      </w:r>
      <w:r w:rsidRPr="004F1798">
        <w:rPr>
          <w:rFonts w:ascii="Arial" w:hAnsi="Arial" w:cs="Arial"/>
          <w:sz w:val="20"/>
          <w:szCs w:val="20"/>
        </w:rPr>
        <w:t xml:space="preserve"> </w:t>
      </w:r>
      <w:r w:rsidR="00F35F46" w:rsidRPr="004F1798">
        <w:rPr>
          <w:rFonts w:ascii="Arial" w:hAnsi="Arial" w:cs="Arial"/>
          <w:sz w:val="20"/>
          <w:szCs w:val="20"/>
        </w:rPr>
        <w:t xml:space="preserve">Komunalnego w </w:t>
      </w:r>
      <w:r w:rsidRPr="004F1798">
        <w:rPr>
          <w:rFonts w:ascii="Arial" w:hAnsi="Arial" w:cs="Arial"/>
          <w:sz w:val="20"/>
          <w:szCs w:val="20"/>
        </w:rPr>
        <w:t>o wartości zamówienia sektorowego nie przekraczającej progów unijnych o jakich stanowi art. 3 ustawy z dnia 11 września 2019r. Prawo zamówień publicznych (</w:t>
      </w:r>
      <w:r w:rsidR="001D2E3C" w:rsidRPr="004F1798">
        <w:rPr>
          <w:rFonts w:ascii="Arial" w:hAnsi="Arial" w:cs="Arial"/>
          <w:sz w:val="20"/>
          <w:szCs w:val="20"/>
        </w:rPr>
        <w:t xml:space="preserve">tj. </w:t>
      </w:r>
      <w:r w:rsidR="00EE7AE9" w:rsidRPr="004F1798">
        <w:rPr>
          <w:rFonts w:ascii="Arial" w:hAnsi="Arial" w:cs="Arial"/>
          <w:sz w:val="20"/>
          <w:szCs w:val="20"/>
        </w:rPr>
        <w:t xml:space="preserve">Dz.U. </w:t>
      </w:r>
      <w:r w:rsidR="002C0F90" w:rsidRPr="004F1798">
        <w:rPr>
          <w:rFonts w:ascii="Arial" w:hAnsi="Arial" w:cs="Arial"/>
          <w:sz w:val="20"/>
          <w:szCs w:val="20"/>
        </w:rPr>
        <w:t>202</w:t>
      </w:r>
      <w:r w:rsidR="001D2E3C" w:rsidRPr="004F1798">
        <w:rPr>
          <w:rFonts w:ascii="Arial" w:hAnsi="Arial" w:cs="Arial"/>
          <w:sz w:val="20"/>
          <w:szCs w:val="20"/>
        </w:rPr>
        <w:t>4 poz.1320 ze zm.</w:t>
      </w:r>
      <w:r w:rsidRPr="004F1798">
        <w:rPr>
          <w:rFonts w:ascii="Arial" w:hAnsi="Arial" w:cs="Arial"/>
          <w:sz w:val="20"/>
          <w:szCs w:val="20"/>
        </w:rPr>
        <w:t>) na dostawę pn.</w:t>
      </w:r>
    </w:p>
    <w:p w14:paraId="7E16CB0B" w14:textId="4B786DBD" w:rsidR="0079603E" w:rsidRPr="004F1798" w:rsidRDefault="0079603E" w:rsidP="00583FEA">
      <w:pPr>
        <w:jc w:val="center"/>
        <w:rPr>
          <w:rFonts w:ascii="Arial" w:hAnsi="Arial" w:cs="Arial"/>
          <w:sz w:val="20"/>
          <w:szCs w:val="20"/>
        </w:rPr>
      </w:pPr>
    </w:p>
    <w:p w14:paraId="6616D887" w14:textId="70436AE2" w:rsidR="0079603E" w:rsidRPr="004F1798" w:rsidRDefault="00DA6B22" w:rsidP="00583FEA">
      <w:pPr>
        <w:jc w:val="center"/>
        <w:rPr>
          <w:rFonts w:ascii="Arial" w:hAnsi="Arial" w:cs="Arial"/>
          <w:b/>
          <w:bCs/>
          <w:sz w:val="20"/>
          <w:szCs w:val="20"/>
        </w:rPr>
      </w:pPr>
      <w:bookmarkStart w:id="0" w:name="_Hlk125978578"/>
      <w:r w:rsidRPr="004F1798">
        <w:rPr>
          <w:rFonts w:ascii="Arial" w:hAnsi="Arial" w:cs="Arial"/>
          <w:b/>
          <w:bCs/>
          <w:sz w:val="20"/>
          <w:szCs w:val="20"/>
        </w:rPr>
        <w:t xml:space="preserve">Leasing operacyjny wraz z opcją wykupu </w:t>
      </w:r>
      <w:r w:rsidR="0079603E" w:rsidRPr="004F1798">
        <w:rPr>
          <w:rFonts w:ascii="Arial" w:hAnsi="Arial" w:cs="Arial"/>
          <w:b/>
          <w:bCs/>
          <w:sz w:val="20"/>
          <w:szCs w:val="20"/>
        </w:rPr>
        <w:t xml:space="preserve">ciągnika </w:t>
      </w:r>
      <w:bookmarkEnd w:id="0"/>
      <w:r w:rsidR="00F95629" w:rsidRPr="004F1798">
        <w:rPr>
          <w:rFonts w:ascii="Arial" w:hAnsi="Arial" w:cs="Arial"/>
          <w:b/>
          <w:bCs/>
          <w:sz w:val="20"/>
          <w:szCs w:val="20"/>
        </w:rPr>
        <w:t>na potrzeby gospodarki ściekowej</w:t>
      </w:r>
    </w:p>
    <w:p w14:paraId="3FDD2DB6" w14:textId="77777777" w:rsidR="002C3707" w:rsidRPr="004F1798" w:rsidRDefault="002C3707" w:rsidP="00583FEA">
      <w:pPr>
        <w:jc w:val="center"/>
        <w:rPr>
          <w:rFonts w:ascii="Arial" w:hAnsi="Arial" w:cs="Arial"/>
          <w:sz w:val="20"/>
          <w:szCs w:val="20"/>
        </w:rPr>
      </w:pPr>
    </w:p>
    <w:p w14:paraId="2F6F8E2B" w14:textId="6F510165" w:rsidR="00FB023A" w:rsidRPr="004F1798" w:rsidRDefault="00570717" w:rsidP="00FB023A">
      <w:pPr>
        <w:tabs>
          <w:tab w:val="center" w:pos="4536"/>
          <w:tab w:val="left" w:pos="6945"/>
        </w:tabs>
        <w:spacing w:before="240" w:line="360" w:lineRule="auto"/>
        <w:jc w:val="center"/>
        <w:rPr>
          <w:rFonts w:ascii="Arial" w:hAnsi="Arial" w:cs="Arial"/>
          <w:b/>
          <w:bCs/>
          <w:sz w:val="20"/>
          <w:szCs w:val="20"/>
        </w:rPr>
      </w:pPr>
      <w:r w:rsidRPr="004F1798">
        <w:rPr>
          <w:rFonts w:ascii="Arial" w:hAnsi="Arial" w:cs="Arial"/>
          <w:b/>
          <w:bCs/>
          <w:sz w:val="20"/>
          <w:szCs w:val="20"/>
        </w:rPr>
        <w:t xml:space="preserve">Nr postępowania: </w:t>
      </w:r>
      <w:r w:rsidR="00FB023A" w:rsidRPr="004F1798">
        <w:rPr>
          <w:rFonts w:ascii="Arial" w:hAnsi="Arial" w:cs="Arial"/>
          <w:b/>
          <w:bCs/>
          <w:sz w:val="20"/>
          <w:szCs w:val="20"/>
        </w:rPr>
        <w:t>SEKR.2100-1</w:t>
      </w:r>
      <w:r w:rsidR="00891F39">
        <w:rPr>
          <w:rFonts w:ascii="Arial" w:hAnsi="Arial" w:cs="Arial"/>
          <w:b/>
          <w:bCs/>
          <w:sz w:val="20"/>
          <w:szCs w:val="20"/>
        </w:rPr>
        <w:t>5</w:t>
      </w:r>
      <w:r w:rsidR="00FB023A" w:rsidRPr="004F1798">
        <w:rPr>
          <w:rFonts w:ascii="Arial" w:hAnsi="Arial" w:cs="Arial"/>
          <w:b/>
          <w:bCs/>
          <w:sz w:val="20"/>
          <w:szCs w:val="20"/>
        </w:rPr>
        <w:t>/2026</w:t>
      </w:r>
    </w:p>
    <w:p w14:paraId="3A5B0804" w14:textId="764E285E" w:rsidR="00C63065" w:rsidRPr="004F1798" w:rsidRDefault="00F35F46" w:rsidP="00FB023A">
      <w:pPr>
        <w:tabs>
          <w:tab w:val="center" w:pos="4536"/>
          <w:tab w:val="left" w:pos="6945"/>
        </w:tabs>
        <w:spacing w:before="240" w:line="360" w:lineRule="auto"/>
        <w:jc w:val="center"/>
        <w:rPr>
          <w:rFonts w:ascii="Arial" w:hAnsi="Arial" w:cs="Arial"/>
          <w:caps/>
          <w:sz w:val="20"/>
          <w:szCs w:val="20"/>
        </w:rPr>
        <w:sectPr w:rsidR="00C63065" w:rsidRPr="004F1798" w:rsidSect="00AF787C">
          <w:headerReference w:type="default" r:id="rId8"/>
          <w:footerReference w:type="default" r:id="rId9"/>
          <w:pgSz w:w="11906" w:h="16838"/>
          <w:pgMar w:top="1417" w:right="1417" w:bottom="1417" w:left="1417" w:header="708" w:footer="708" w:gutter="0"/>
          <w:cols w:space="708"/>
          <w:titlePg/>
          <w:docGrid w:linePitch="360"/>
        </w:sectPr>
      </w:pPr>
      <w:r w:rsidRPr="004F1798">
        <w:rPr>
          <w:rFonts w:ascii="Arial" w:hAnsi="Arial" w:cs="Arial"/>
          <w:caps/>
          <w:sz w:val="20"/>
          <w:szCs w:val="20"/>
        </w:rPr>
        <w:t>Kamieniec</w:t>
      </w:r>
      <w:r w:rsidR="00583FEA" w:rsidRPr="004F1798">
        <w:rPr>
          <w:rFonts w:ascii="Arial" w:hAnsi="Arial" w:cs="Arial"/>
          <w:caps/>
          <w:sz w:val="20"/>
          <w:szCs w:val="20"/>
        </w:rPr>
        <w:t xml:space="preserve">    </w:t>
      </w:r>
      <w:r w:rsidRPr="004F1798">
        <w:rPr>
          <w:rFonts w:ascii="Arial" w:hAnsi="Arial" w:cs="Arial"/>
          <w:caps/>
          <w:sz w:val="20"/>
          <w:szCs w:val="20"/>
        </w:rPr>
        <w:t xml:space="preserve"> 2026</w:t>
      </w:r>
    </w:p>
    <w:p w14:paraId="514F6568" w14:textId="77777777" w:rsidR="00BD11A4" w:rsidRPr="004F1798" w:rsidRDefault="00927FE7"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sz w:val="20"/>
        </w:rPr>
      </w:pPr>
      <w:r w:rsidRPr="004F1798">
        <w:rPr>
          <w:rFonts w:ascii="Arial" w:hAnsi="Arial" w:cs="Arial"/>
          <w:b/>
          <w:bCs/>
          <w:kern w:val="32"/>
          <w:sz w:val="20"/>
        </w:rPr>
        <w:lastRenderedPageBreak/>
        <w:t>NAZWA ORAZ ADRES ZAMAWIAJĄCEGO</w:t>
      </w:r>
    </w:p>
    <w:p w14:paraId="0A30033E" w14:textId="77777777" w:rsidR="00572EB0" w:rsidRPr="004F1798" w:rsidRDefault="00572EB0" w:rsidP="00572EB0">
      <w:pPr>
        <w:pStyle w:val="Akapitzlist"/>
        <w:shd w:val="clear" w:color="auto" w:fill="FFFFFF"/>
        <w:spacing w:after="100" w:afterAutospacing="1"/>
        <w:ind w:left="1276"/>
        <w:rPr>
          <w:rFonts w:ascii="Arial" w:eastAsia="Times New Roman" w:hAnsi="Arial" w:cs="Arial"/>
          <w:color w:val="132319"/>
          <w:sz w:val="20"/>
          <w:szCs w:val="20"/>
        </w:rPr>
      </w:pPr>
      <w:r w:rsidRPr="004F1798">
        <w:rPr>
          <w:rFonts w:ascii="Arial" w:eastAsia="Times New Roman" w:hAnsi="Arial" w:cs="Arial"/>
          <w:color w:val="132319"/>
          <w:sz w:val="20"/>
          <w:szCs w:val="20"/>
        </w:rPr>
        <w:t>Gminny Zakład Komunalny Sp. z o.o.</w:t>
      </w:r>
    </w:p>
    <w:p w14:paraId="6EF9264E" w14:textId="77777777" w:rsidR="00572EB0" w:rsidRPr="004F1798" w:rsidRDefault="00572EB0" w:rsidP="00572EB0">
      <w:pPr>
        <w:pStyle w:val="Akapitzlist"/>
        <w:shd w:val="clear" w:color="auto" w:fill="FFFFFF"/>
        <w:spacing w:after="100" w:afterAutospacing="1"/>
        <w:ind w:left="1276"/>
        <w:rPr>
          <w:rFonts w:ascii="Arial" w:eastAsia="Times New Roman" w:hAnsi="Arial" w:cs="Arial"/>
          <w:color w:val="132319"/>
          <w:sz w:val="20"/>
          <w:szCs w:val="20"/>
        </w:rPr>
      </w:pPr>
      <w:r w:rsidRPr="004F1798">
        <w:rPr>
          <w:rFonts w:ascii="Arial" w:eastAsia="Times New Roman" w:hAnsi="Arial" w:cs="Arial"/>
          <w:color w:val="132319"/>
          <w:sz w:val="20"/>
          <w:szCs w:val="20"/>
        </w:rPr>
        <w:t>ul. Grodziska 12A</w:t>
      </w:r>
    </w:p>
    <w:p w14:paraId="673F74CC" w14:textId="77777777" w:rsidR="00572EB0" w:rsidRPr="004F1798" w:rsidRDefault="00572EB0" w:rsidP="00572EB0">
      <w:pPr>
        <w:pStyle w:val="Akapitzlist"/>
        <w:shd w:val="clear" w:color="auto" w:fill="FFFFFF"/>
        <w:spacing w:after="100" w:afterAutospacing="1"/>
        <w:ind w:left="1276"/>
        <w:rPr>
          <w:rFonts w:ascii="Arial" w:eastAsia="Times New Roman" w:hAnsi="Arial" w:cs="Arial"/>
          <w:color w:val="132319"/>
          <w:sz w:val="20"/>
          <w:szCs w:val="20"/>
        </w:rPr>
      </w:pPr>
      <w:r w:rsidRPr="004F1798">
        <w:rPr>
          <w:rFonts w:ascii="Arial" w:eastAsia="Times New Roman" w:hAnsi="Arial" w:cs="Arial"/>
          <w:color w:val="132319"/>
          <w:sz w:val="20"/>
          <w:szCs w:val="20"/>
        </w:rPr>
        <w:t>64-061 Kamieniec</w:t>
      </w:r>
    </w:p>
    <w:p w14:paraId="087096B2" w14:textId="77777777" w:rsidR="00572EB0" w:rsidRPr="004F1798" w:rsidRDefault="00572EB0" w:rsidP="00572EB0">
      <w:pPr>
        <w:pStyle w:val="Akapitzlist"/>
        <w:shd w:val="clear" w:color="auto" w:fill="FFFFFF"/>
        <w:spacing w:after="100" w:afterAutospacing="1"/>
        <w:ind w:left="1276"/>
        <w:rPr>
          <w:rFonts w:ascii="Arial" w:eastAsia="Times New Roman" w:hAnsi="Arial" w:cs="Arial"/>
          <w:color w:val="132319"/>
          <w:sz w:val="20"/>
          <w:szCs w:val="20"/>
        </w:rPr>
      </w:pPr>
      <w:r w:rsidRPr="004F1798">
        <w:rPr>
          <w:rFonts w:ascii="Arial" w:eastAsia="Times New Roman" w:hAnsi="Arial" w:cs="Arial"/>
          <w:color w:val="132319"/>
          <w:sz w:val="20"/>
          <w:szCs w:val="20"/>
        </w:rPr>
        <w:t>NIP: 7881007619</w:t>
      </w:r>
    </w:p>
    <w:p w14:paraId="7F2E90F9" w14:textId="57732325" w:rsidR="00572EB0" w:rsidRPr="004F1798" w:rsidRDefault="00572EB0" w:rsidP="00572EB0">
      <w:pPr>
        <w:pStyle w:val="Akapitzlist"/>
        <w:shd w:val="clear" w:color="auto" w:fill="FFFFFF"/>
        <w:spacing w:after="100" w:afterAutospacing="1"/>
        <w:ind w:left="1276"/>
        <w:rPr>
          <w:rFonts w:ascii="Arial" w:eastAsia="Times New Roman" w:hAnsi="Arial" w:cs="Arial"/>
          <w:color w:val="132319"/>
          <w:sz w:val="20"/>
          <w:szCs w:val="20"/>
        </w:rPr>
      </w:pPr>
      <w:r w:rsidRPr="004F1798">
        <w:rPr>
          <w:rFonts w:ascii="Arial" w:eastAsia="Times New Roman" w:hAnsi="Arial" w:cs="Arial"/>
          <w:color w:val="132319"/>
          <w:sz w:val="20"/>
          <w:szCs w:val="20"/>
        </w:rPr>
        <w:t>tel.: 61 44 30 358</w:t>
      </w:r>
    </w:p>
    <w:p w14:paraId="21F550A8" w14:textId="77777777" w:rsidR="00572EB0" w:rsidRPr="004F1798" w:rsidRDefault="00572EB0" w:rsidP="00583FEA">
      <w:pPr>
        <w:rPr>
          <w:rFonts w:ascii="Arial" w:hAnsi="Arial" w:cs="Arial"/>
          <w:bCs/>
          <w:iCs/>
          <w:sz w:val="20"/>
          <w:szCs w:val="20"/>
        </w:rPr>
      </w:pPr>
    </w:p>
    <w:p w14:paraId="6C1BE770" w14:textId="62D9111C" w:rsidR="00583FEA" w:rsidRPr="004F1798" w:rsidRDefault="00583FEA" w:rsidP="00583FEA">
      <w:pPr>
        <w:rPr>
          <w:rFonts w:ascii="Arial" w:hAnsi="Arial" w:cs="Arial"/>
          <w:sz w:val="20"/>
          <w:szCs w:val="20"/>
        </w:rPr>
      </w:pPr>
      <w:r w:rsidRPr="004F1798">
        <w:rPr>
          <w:rFonts w:ascii="Arial" w:hAnsi="Arial" w:cs="Arial"/>
          <w:sz w:val="20"/>
          <w:szCs w:val="20"/>
        </w:rPr>
        <w:t xml:space="preserve">Adres e-mail: </w:t>
      </w:r>
      <w:hyperlink r:id="rId10" w:history="1">
        <w:r w:rsidR="00D960FF" w:rsidRPr="004F1798">
          <w:rPr>
            <w:rStyle w:val="Hipercze"/>
            <w:rFonts w:ascii="Arial" w:hAnsi="Arial" w:cs="Arial"/>
            <w:b/>
            <w:bCs/>
            <w:color w:val="548DD4" w:themeColor="text2" w:themeTint="99"/>
            <w:sz w:val="20"/>
            <w:szCs w:val="20"/>
          </w:rPr>
          <w:t>gzk@gzk-kamieniec.pl</w:t>
        </w:r>
      </w:hyperlink>
      <w:r w:rsidR="00D960FF" w:rsidRPr="004F1798">
        <w:rPr>
          <w:rStyle w:val="Pogrubienie"/>
          <w:rFonts w:ascii="Arial" w:hAnsi="Arial" w:cs="Arial"/>
          <w:color w:val="548DD4" w:themeColor="text2" w:themeTint="99"/>
          <w:sz w:val="20"/>
          <w:szCs w:val="20"/>
        </w:rPr>
        <w:t> </w:t>
      </w:r>
    </w:p>
    <w:p w14:paraId="058A96D2" w14:textId="3502C8D6" w:rsidR="00055167" w:rsidRPr="004F1798" w:rsidRDefault="00055167" w:rsidP="007D431D">
      <w:pPr>
        <w:tabs>
          <w:tab w:val="left" w:pos="540"/>
        </w:tabs>
        <w:spacing w:before="240" w:line="360" w:lineRule="auto"/>
        <w:ind w:left="284"/>
        <w:jc w:val="both"/>
        <w:rPr>
          <w:rFonts w:ascii="Arial" w:hAnsi="Arial" w:cs="Arial"/>
          <w:sz w:val="20"/>
          <w:szCs w:val="20"/>
        </w:rPr>
      </w:pPr>
      <w:r w:rsidRPr="004F1798">
        <w:rPr>
          <w:rFonts w:ascii="Arial" w:hAnsi="Arial" w:cs="Arial"/>
          <w:b/>
          <w:sz w:val="20"/>
          <w:szCs w:val="20"/>
        </w:rPr>
        <w:t xml:space="preserve">Adres </w:t>
      </w:r>
      <w:r w:rsidR="006204E8" w:rsidRPr="004F1798">
        <w:rPr>
          <w:rFonts w:ascii="Arial" w:hAnsi="Arial" w:cs="Arial"/>
          <w:b/>
          <w:sz w:val="20"/>
          <w:szCs w:val="20"/>
        </w:rPr>
        <w:t xml:space="preserve">strony internetowej, na której jest prowadzone postępowanie i na której będą dostępne wszelkie dokumenty związane z prowadzoną procedurą: </w:t>
      </w:r>
      <w:r w:rsidR="00CE7ACB" w:rsidRPr="004F1798">
        <w:rPr>
          <w:rFonts w:ascii="Arial" w:hAnsi="Arial" w:cs="Arial"/>
          <w:b/>
          <w:sz w:val="20"/>
          <w:szCs w:val="20"/>
        </w:rPr>
        <w:t>https://gzk-kamieniec.pl/przetargi</w:t>
      </w:r>
    </w:p>
    <w:p w14:paraId="30C8B5C1" w14:textId="77777777" w:rsidR="001B2E05" w:rsidRPr="004F1798" w:rsidRDefault="001B2E05" w:rsidP="007D431D">
      <w:pPr>
        <w:tabs>
          <w:tab w:val="left" w:pos="540"/>
        </w:tabs>
        <w:spacing w:before="240" w:line="360" w:lineRule="auto"/>
        <w:ind w:left="284"/>
        <w:jc w:val="both"/>
        <w:rPr>
          <w:rFonts w:ascii="Arial" w:hAnsi="Arial" w:cs="Arial"/>
          <w:sz w:val="20"/>
          <w:szCs w:val="20"/>
        </w:rPr>
      </w:pPr>
      <w:r w:rsidRPr="004F1798">
        <w:rPr>
          <w:rFonts w:ascii="Arial" w:hAnsi="Arial" w:cs="Arial"/>
          <w:sz w:val="20"/>
          <w:szCs w:val="20"/>
        </w:rPr>
        <w:t xml:space="preserve">Godziny pracy: </w:t>
      </w:r>
      <w:r w:rsidR="00583FEA" w:rsidRPr="004F1798">
        <w:rPr>
          <w:rFonts w:ascii="Arial" w:hAnsi="Arial" w:cs="Arial"/>
          <w:sz w:val="20"/>
          <w:szCs w:val="20"/>
        </w:rPr>
        <w:t xml:space="preserve">07:00 -15:00 </w:t>
      </w:r>
      <w:r w:rsidRPr="004F1798">
        <w:rPr>
          <w:rFonts w:ascii="Arial" w:hAnsi="Arial" w:cs="Arial"/>
          <w:sz w:val="20"/>
          <w:szCs w:val="20"/>
        </w:rPr>
        <w:t>od poniedziałku do piątku.</w:t>
      </w:r>
    </w:p>
    <w:p w14:paraId="1EF1812F" w14:textId="77777777" w:rsidR="00651132" w:rsidRPr="004F1798" w:rsidRDefault="007A3EC3"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b/>
          <w:sz w:val="20"/>
        </w:rPr>
      </w:pPr>
      <w:r w:rsidRPr="004F1798">
        <w:rPr>
          <w:rFonts w:ascii="Arial" w:hAnsi="Arial" w:cs="Arial"/>
          <w:b/>
          <w:sz w:val="20"/>
        </w:rPr>
        <w:t>OCHRONA DANYCH OSOBOWYCH</w:t>
      </w:r>
    </w:p>
    <w:p w14:paraId="31F5BA46" w14:textId="77777777" w:rsidR="003D6AA5" w:rsidRPr="004F1798" w:rsidRDefault="003D6AA5" w:rsidP="00B00A9C">
      <w:pPr>
        <w:pStyle w:val="pkt"/>
        <w:numPr>
          <w:ilvl w:val="0"/>
          <w:numId w:val="19"/>
        </w:numPr>
        <w:tabs>
          <w:tab w:val="num" w:pos="284"/>
        </w:tabs>
        <w:spacing w:before="240" w:after="0" w:line="360" w:lineRule="auto"/>
        <w:ind w:left="284" w:hanging="284"/>
        <w:rPr>
          <w:rFonts w:ascii="Arial" w:hAnsi="Arial" w:cs="Arial"/>
          <w:sz w:val="20"/>
        </w:rPr>
      </w:pPr>
      <w:r w:rsidRPr="004F1798">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AF7CCDF" w14:textId="7DBC8598" w:rsidR="003D6AA5" w:rsidRPr="004F1798" w:rsidRDefault="003D6AA5"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 xml:space="preserve">administratorem Pani/Pana danych osobowych jest </w:t>
      </w:r>
      <w:r w:rsidR="004E1735" w:rsidRPr="004F1798">
        <w:rPr>
          <w:rFonts w:ascii="Arial" w:hAnsi="Arial" w:cs="Arial"/>
          <w:sz w:val="20"/>
        </w:rPr>
        <w:t>Gminny Zakład Komunalny Sp. z o.o. w Kamieńcu</w:t>
      </w:r>
    </w:p>
    <w:p w14:paraId="4F7B5EC1" w14:textId="023A21D3" w:rsidR="008E067A" w:rsidRPr="004F1798" w:rsidRDefault="00A816A6"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administrator wyznaczył Inspektora Danych Osobowych, z którym można się kontaktować pod adresem e-mail:</w:t>
      </w:r>
      <w:r w:rsidR="006204E8" w:rsidRPr="004F1798">
        <w:rPr>
          <w:rFonts w:ascii="Arial" w:hAnsi="Arial" w:cs="Arial"/>
          <w:sz w:val="20"/>
        </w:rPr>
        <w:t xml:space="preserve"> </w:t>
      </w:r>
      <w:r w:rsidR="00F86993" w:rsidRPr="004F1798">
        <w:rPr>
          <w:rFonts w:ascii="Arial" w:eastAsia="Arial" w:hAnsi="Arial" w:cs="Arial"/>
          <w:b/>
          <w:color w:val="000000"/>
          <w:sz w:val="20"/>
          <w:lang w:val="de-DE"/>
        </w:rPr>
        <w:t>gzk@</w:t>
      </w:r>
      <w:r w:rsidR="002E2783" w:rsidRPr="004F1798">
        <w:rPr>
          <w:rFonts w:ascii="Arial" w:eastAsia="Arial" w:hAnsi="Arial" w:cs="Arial"/>
          <w:b/>
          <w:color w:val="000000"/>
          <w:sz w:val="20"/>
          <w:lang w:val="de-DE"/>
        </w:rPr>
        <w:t>gzk-</w:t>
      </w:r>
      <w:r w:rsidR="00F86993" w:rsidRPr="004F1798">
        <w:rPr>
          <w:rFonts w:ascii="Arial" w:eastAsia="Arial" w:hAnsi="Arial" w:cs="Arial"/>
          <w:b/>
          <w:color w:val="000000"/>
          <w:sz w:val="20"/>
          <w:lang w:val="de-DE"/>
        </w:rPr>
        <w:t>kamieniec.pl</w:t>
      </w:r>
    </w:p>
    <w:p w14:paraId="4AEEE07D" w14:textId="77777777" w:rsidR="00A816A6" w:rsidRPr="004F1798" w:rsidRDefault="00A816A6"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 xml:space="preserve">Pani/Pana dane osobowe przetwarzane będą na podstawie art. 6 ust. 1 lit. c RODO w celu związanym z przedmiotowym postępowaniem o udzielenie zamówienia publicznego, prowadzonym w trybie </w:t>
      </w:r>
      <w:r w:rsidR="00C2535C" w:rsidRPr="004F1798">
        <w:rPr>
          <w:rFonts w:ascii="Arial" w:hAnsi="Arial" w:cs="Arial"/>
          <w:sz w:val="20"/>
        </w:rPr>
        <w:t>przetargu nieograniczonego z możliwością negocjacji.</w:t>
      </w:r>
    </w:p>
    <w:p w14:paraId="4926F519" w14:textId="77777777" w:rsidR="00800EFF" w:rsidRPr="004F1798" w:rsidRDefault="00800EFF"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 xml:space="preserve">odbiorcami Pani/Pana danych osobowych będą osoby lub podmioty, którym udostępniona zostanie dokumentacja postępowania w oparciu o art. </w:t>
      </w:r>
      <w:r w:rsidR="006204E8" w:rsidRPr="004F1798">
        <w:rPr>
          <w:rFonts w:ascii="Arial" w:hAnsi="Arial" w:cs="Arial"/>
          <w:sz w:val="20"/>
        </w:rPr>
        <w:t xml:space="preserve">74 </w:t>
      </w:r>
      <w:r w:rsidR="00B112BF" w:rsidRPr="004F1798">
        <w:rPr>
          <w:rFonts w:ascii="Arial" w:hAnsi="Arial" w:cs="Arial"/>
          <w:sz w:val="20"/>
        </w:rPr>
        <w:t xml:space="preserve">p.z.p. </w:t>
      </w:r>
    </w:p>
    <w:p w14:paraId="7695AA2D" w14:textId="77777777" w:rsidR="00800EFF" w:rsidRPr="004F1798" w:rsidRDefault="00800EFF"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 xml:space="preserve">Pani/Pana dane osobowe będą przechowywane, zgodnie z art. </w:t>
      </w:r>
      <w:r w:rsidR="006204E8" w:rsidRPr="004F1798">
        <w:rPr>
          <w:rFonts w:ascii="Arial" w:hAnsi="Arial" w:cs="Arial"/>
          <w:sz w:val="20"/>
        </w:rPr>
        <w:t>78</w:t>
      </w:r>
      <w:r w:rsidRPr="004F1798">
        <w:rPr>
          <w:rFonts w:ascii="Arial" w:hAnsi="Arial" w:cs="Arial"/>
          <w:sz w:val="20"/>
        </w:rPr>
        <w:t xml:space="preserve"> ust. 1 </w:t>
      </w:r>
      <w:r w:rsidR="00B112BF" w:rsidRPr="004F1798">
        <w:rPr>
          <w:rFonts w:ascii="Arial" w:hAnsi="Arial" w:cs="Arial"/>
          <w:sz w:val="20"/>
        </w:rPr>
        <w:t xml:space="preserve">p.z.p. </w:t>
      </w:r>
      <w:r w:rsidRPr="004F1798">
        <w:rPr>
          <w:rFonts w:ascii="Arial" w:hAnsi="Arial" w:cs="Arial"/>
          <w:sz w:val="20"/>
        </w:rPr>
        <w:t>przez okres 4 lat od dnia zakończenia postępowania o udzielenie zamówienia, a jeżeli czas trwania umowy przekracza 4 lata, okres przechowywania obejmuje cały czas trwania umowy;</w:t>
      </w:r>
    </w:p>
    <w:p w14:paraId="66AE8857" w14:textId="77777777" w:rsidR="00800EFF" w:rsidRPr="004F1798" w:rsidRDefault="00800EFF"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 xml:space="preserve">obowiązek podania przez Panią/Pana danych osobowych bezpośrednio Pani/Pana dotyczących jest wymogiem ustawowym określonym w przepisanych </w:t>
      </w:r>
      <w:r w:rsidR="00B61ECF" w:rsidRPr="004F1798">
        <w:rPr>
          <w:rFonts w:ascii="Arial" w:hAnsi="Arial" w:cs="Arial"/>
          <w:sz w:val="20"/>
        </w:rPr>
        <w:t>p.z.p.</w:t>
      </w:r>
      <w:r w:rsidRPr="004F1798">
        <w:rPr>
          <w:rFonts w:ascii="Arial" w:hAnsi="Arial" w:cs="Arial"/>
          <w:sz w:val="20"/>
        </w:rPr>
        <w:t>, związanym z udziałem w postępowaniu o udzielenie zamówienia publicznego</w:t>
      </w:r>
      <w:r w:rsidR="006204E8" w:rsidRPr="004F1798">
        <w:rPr>
          <w:rFonts w:ascii="Arial" w:hAnsi="Arial" w:cs="Arial"/>
          <w:sz w:val="20"/>
        </w:rPr>
        <w:t>.</w:t>
      </w:r>
    </w:p>
    <w:p w14:paraId="50B16585" w14:textId="77777777" w:rsidR="00800EFF" w:rsidRPr="004F1798" w:rsidRDefault="00800EFF" w:rsidP="00B00A9C">
      <w:pPr>
        <w:pStyle w:val="pkt"/>
        <w:numPr>
          <w:ilvl w:val="0"/>
          <w:numId w:val="25"/>
        </w:numPr>
        <w:tabs>
          <w:tab w:val="clear" w:pos="595"/>
          <w:tab w:val="num" w:pos="709"/>
        </w:tabs>
        <w:spacing w:before="0" w:after="0" w:line="360" w:lineRule="auto"/>
        <w:ind w:left="709" w:hanging="283"/>
        <w:rPr>
          <w:rFonts w:ascii="Arial" w:hAnsi="Arial" w:cs="Arial"/>
          <w:sz w:val="20"/>
        </w:rPr>
      </w:pPr>
      <w:r w:rsidRPr="004F1798">
        <w:rPr>
          <w:rFonts w:ascii="Arial" w:hAnsi="Arial" w:cs="Arial"/>
          <w:sz w:val="20"/>
        </w:rPr>
        <w:lastRenderedPageBreak/>
        <w:t>w odniesieniu do Pani/Pana danych osobowych decyzje nie będą podejmowane w sposób zautomatyzowany, stosownie do art. 22 RODO</w:t>
      </w:r>
      <w:r w:rsidR="006204E8" w:rsidRPr="004F1798">
        <w:rPr>
          <w:rFonts w:ascii="Arial" w:hAnsi="Arial" w:cs="Arial"/>
          <w:sz w:val="20"/>
        </w:rPr>
        <w:t>.</w:t>
      </w:r>
    </w:p>
    <w:p w14:paraId="40907915" w14:textId="77777777" w:rsidR="00800EFF" w:rsidRPr="004F1798" w:rsidRDefault="00800EFF"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posiada Pani/Pan:</w:t>
      </w:r>
    </w:p>
    <w:p w14:paraId="0181E556" w14:textId="77777777" w:rsidR="00800EFF" w:rsidRPr="004F1798" w:rsidRDefault="00800EFF" w:rsidP="00B00A9C">
      <w:pPr>
        <w:pStyle w:val="pkt"/>
        <w:numPr>
          <w:ilvl w:val="0"/>
          <w:numId w:val="26"/>
        </w:numPr>
        <w:spacing w:before="0" w:after="0" w:line="360" w:lineRule="auto"/>
        <w:ind w:left="1134" w:hanging="283"/>
        <w:rPr>
          <w:rFonts w:ascii="Arial" w:hAnsi="Arial" w:cs="Arial"/>
          <w:sz w:val="20"/>
        </w:rPr>
      </w:pPr>
      <w:r w:rsidRPr="004F1798">
        <w:rPr>
          <w:rFonts w:ascii="Arial" w:hAnsi="Arial" w:cs="Arial"/>
          <w:sz w:val="20"/>
        </w:rPr>
        <w:t>na podstawie art. 15 RODO prawo dostępu do danych osobowych Pani/Pana dotyczących</w:t>
      </w:r>
      <w:r w:rsidR="00BB226D" w:rsidRPr="004F1798">
        <w:rPr>
          <w:rFonts w:ascii="Arial" w:hAnsi="Arial" w:cs="Arial"/>
          <w:sz w:val="20"/>
        </w:rPr>
        <w:t xml:space="preserve"> (w </w:t>
      </w:r>
      <w:r w:rsidR="002F3C99" w:rsidRPr="004F1798">
        <w:rPr>
          <w:rFonts w:ascii="Arial" w:hAnsi="Arial" w:cs="Arial"/>
          <w:sz w:val="20"/>
        </w:rPr>
        <w:t>przypadku, gdy</w:t>
      </w:r>
      <w:r w:rsidR="00BB226D" w:rsidRPr="004F1798">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4F1798">
        <w:rPr>
          <w:rFonts w:ascii="Arial" w:hAnsi="Arial" w:cs="Arial"/>
          <w:sz w:val="20"/>
        </w:rPr>
        <w:t>publicznego lub</w:t>
      </w:r>
      <w:r w:rsidR="00BB226D" w:rsidRPr="004F1798">
        <w:rPr>
          <w:rFonts w:ascii="Arial" w:hAnsi="Arial" w:cs="Arial"/>
          <w:sz w:val="20"/>
        </w:rPr>
        <w:t xml:space="preserve"> konkursu albo sprecyzowanie nazwy lub daty zakończonego postępowania o udzielenie zamówienia)</w:t>
      </w:r>
      <w:r w:rsidRPr="004F1798">
        <w:rPr>
          <w:rFonts w:ascii="Arial" w:hAnsi="Arial" w:cs="Arial"/>
          <w:sz w:val="20"/>
        </w:rPr>
        <w:t>;</w:t>
      </w:r>
    </w:p>
    <w:p w14:paraId="6F47CB63" w14:textId="77777777" w:rsidR="00800EFF" w:rsidRPr="004F1798" w:rsidRDefault="00800EFF" w:rsidP="00B00A9C">
      <w:pPr>
        <w:pStyle w:val="pkt"/>
        <w:numPr>
          <w:ilvl w:val="0"/>
          <w:numId w:val="26"/>
        </w:numPr>
        <w:spacing w:before="0" w:after="0" w:line="360" w:lineRule="auto"/>
        <w:ind w:left="1134" w:hanging="283"/>
        <w:rPr>
          <w:rFonts w:ascii="Arial" w:hAnsi="Arial" w:cs="Arial"/>
          <w:sz w:val="20"/>
        </w:rPr>
      </w:pPr>
      <w:r w:rsidRPr="004F1798">
        <w:rPr>
          <w:rFonts w:ascii="Arial" w:hAnsi="Arial" w:cs="Arial"/>
          <w:sz w:val="20"/>
        </w:rPr>
        <w:t xml:space="preserve">na podstawie art. 16 RODO prawo do sprostowania Pani/Pana danych osobowych </w:t>
      </w:r>
      <w:r w:rsidR="00E859D0" w:rsidRPr="004F1798">
        <w:rPr>
          <w:rFonts w:ascii="Arial" w:hAnsi="Arial" w:cs="Arial"/>
          <w:sz w:val="20"/>
        </w:rPr>
        <w:t>(</w:t>
      </w:r>
      <w:r w:rsidR="00E859D0" w:rsidRPr="004F1798">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4F1798">
        <w:rPr>
          <w:rFonts w:ascii="Arial" w:hAnsi="Arial" w:cs="Arial"/>
          <w:sz w:val="20"/>
        </w:rPr>
        <w:t>);</w:t>
      </w:r>
    </w:p>
    <w:p w14:paraId="3052892E" w14:textId="77777777" w:rsidR="00E859D0" w:rsidRPr="004F1798" w:rsidRDefault="00E859D0" w:rsidP="00B00A9C">
      <w:pPr>
        <w:pStyle w:val="pkt"/>
        <w:numPr>
          <w:ilvl w:val="0"/>
          <w:numId w:val="26"/>
        </w:numPr>
        <w:spacing w:before="0" w:after="0" w:line="360" w:lineRule="auto"/>
        <w:ind w:left="1134" w:hanging="283"/>
        <w:rPr>
          <w:rFonts w:ascii="Arial" w:hAnsi="Arial" w:cs="Arial"/>
          <w:sz w:val="20"/>
        </w:rPr>
      </w:pPr>
      <w:r w:rsidRPr="004F1798">
        <w:rPr>
          <w:rFonts w:ascii="Arial" w:hAnsi="Arial" w:cs="Arial"/>
          <w:sz w:val="20"/>
        </w:rPr>
        <w:t>na podstawie art. 18 RODO prawo żądania od administratora ograniczenia przetwarzania danych osobowych z zastrzeżeniem</w:t>
      </w:r>
      <w:r w:rsidR="00C04F4E" w:rsidRPr="004F1798">
        <w:rPr>
          <w:rFonts w:ascii="Arial" w:hAnsi="Arial" w:cs="Arial"/>
          <w:sz w:val="20"/>
        </w:rPr>
        <w:t xml:space="preserve"> okresu trwania postępowania o udzielenie zamówienia publicznego lub konkursu oraz</w:t>
      </w:r>
      <w:r w:rsidRPr="004F1798">
        <w:rPr>
          <w:rFonts w:ascii="Arial" w:hAnsi="Arial" w:cs="Arial"/>
          <w:sz w:val="20"/>
        </w:rPr>
        <w:t xml:space="preserve"> przypadków, o których mowa w art. 18 ust. 2 RODO (</w:t>
      </w:r>
      <w:r w:rsidRPr="004F1798">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F1798">
        <w:rPr>
          <w:rFonts w:ascii="Arial" w:hAnsi="Arial" w:cs="Arial"/>
          <w:sz w:val="20"/>
        </w:rPr>
        <w:t>);</w:t>
      </w:r>
    </w:p>
    <w:p w14:paraId="69658499" w14:textId="77777777" w:rsidR="00E859D0" w:rsidRPr="004F1798" w:rsidRDefault="00E859D0" w:rsidP="00B00A9C">
      <w:pPr>
        <w:pStyle w:val="pkt"/>
        <w:numPr>
          <w:ilvl w:val="0"/>
          <w:numId w:val="26"/>
        </w:numPr>
        <w:spacing w:before="0" w:after="0" w:line="360" w:lineRule="auto"/>
        <w:ind w:left="1134" w:hanging="283"/>
        <w:rPr>
          <w:rFonts w:ascii="Arial" w:hAnsi="Arial" w:cs="Arial"/>
          <w:sz w:val="20"/>
        </w:rPr>
      </w:pPr>
      <w:r w:rsidRPr="004F1798">
        <w:rPr>
          <w:rFonts w:ascii="Arial" w:hAnsi="Arial" w:cs="Arial"/>
          <w:sz w:val="20"/>
        </w:rPr>
        <w:t xml:space="preserve">prawo do wniesienia skargi do Prezesa Urzędu Ochrony Danych Osobowych, gdy uzna Pani/Pan, że przetwarzanie danych osobowych Pani/Pana dotyczących narusza przepisy RODO; </w:t>
      </w:r>
      <w:r w:rsidRPr="004F1798">
        <w:rPr>
          <w:rFonts w:ascii="Arial" w:hAnsi="Arial" w:cs="Arial"/>
          <w:i/>
          <w:sz w:val="20"/>
        </w:rPr>
        <w:t xml:space="preserve"> </w:t>
      </w:r>
    </w:p>
    <w:p w14:paraId="769CC815" w14:textId="77777777" w:rsidR="00800EFF" w:rsidRPr="004F1798" w:rsidRDefault="00365896" w:rsidP="00B00A9C">
      <w:pPr>
        <w:pStyle w:val="pkt"/>
        <w:numPr>
          <w:ilvl w:val="0"/>
          <w:numId w:val="25"/>
        </w:numPr>
        <w:spacing w:before="0" w:after="0" w:line="360" w:lineRule="auto"/>
        <w:ind w:left="709" w:hanging="283"/>
        <w:rPr>
          <w:rFonts w:ascii="Arial" w:hAnsi="Arial" w:cs="Arial"/>
          <w:sz w:val="20"/>
        </w:rPr>
      </w:pPr>
      <w:r w:rsidRPr="004F1798">
        <w:rPr>
          <w:rFonts w:ascii="Arial" w:hAnsi="Arial" w:cs="Arial"/>
          <w:sz w:val="20"/>
        </w:rPr>
        <w:t>nie przysługuje Pani/Panu:</w:t>
      </w:r>
    </w:p>
    <w:p w14:paraId="77B4BA0C" w14:textId="77777777" w:rsidR="00365896" w:rsidRPr="004F1798" w:rsidRDefault="00365896" w:rsidP="00B00A9C">
      <w:pPr>
        <w:pStyle w:val="pkt"/>
        <w:numPr>
          <w:ilvl w:val="0"/>
          <w:numId w:val="27"/>
        </w:numPr>
        <w:spacing w:before="0" w:after="0" w:line="360" w:lineRule="auto"/>
        <w:ind w:left="1134" w:hanging="283"/>
        <w:rPr>
          <w:rFonts w:ascii="Arial" w:hAnsi="Arial" w:cs="Arial"/>
          <w:sz w:val="20"/>
        </w:rPr>
      </w:pPr>
      <w:r w:rsidRPr="004F1798">
        <w:rPr>
          <w:rFonts w:ascii="Arial" w:hAnsi="Arial" w:cs="Arial"/>
          <w:sz w:val="20"/>
        </w:rPr>
        <w:t>w związku z art. 17 ust. 3 lit. b, d lub e RODO prawo do usunięcia danych osobowych;</w:t>
      </w:r>
    </w:p>
    <w:p w14:paraId="6B525844" w14:textId="77777777" w:rsidR="00365896" w:rsidRPr="004F1798" w:rsidRDefault="00365896" w:rsidP="00B00A9C">
      <w:pPr>
        <w:pStyle w:val="pkt"/>
        <w:numPr>
          <w:ilvl w:val="0"/>
          <w:numId w:val="27"/>
        </w:numPr>
        <w:spacing w:before="0" w:after="0" w:line="360" w:lineRule="auto"/>
        <w:ind w:left="1134" w:hanging="283"/>
        <w:rPr>
          <w:rFonts w:ascii="Arial" w:hAnsi="Arial" w:cs="Arial"/>
          <w:sz w:val="20"/>
        </w:rPr>
      </w:pPr>
      <w:r w:rsidRPr="004F1798">
        <w:rPr>
          <w:rFonts w:ascii="Arial" w:hAnsi="Arial" w:cs="Arial"/>
          <w:sz w:val="20"/>
        </w:rPr>
        <w:t>prawo do przenoszenia danych osobowych, o którym mowa w art. 20 RODO;</w:t>
      </w:r>
    </w:p>
    <w:p w14:paraId="511116EC" w14:textId="77777777" w:rsidR="00365896" w:rsidRPr="004F1798" w:rsidRDefault="00365896" w:rsidP="00B00A9C">
      <w:pPr>
        <w:pStyle w:val="pkt"/>
        <w:numPr>
          <w:ilvl w:val="0"/>
          <w:numId w:val="27"/>
        </w:numPr>
        <w:spacing w:before="0" w:after="0" w:line="360" w:lineRule="auto"/>
        <w:ind w:left="1134" w:hanging="283"/>
        <w:rPr>
          <w:rFonts w:ascii="Arial" w:hAnsi="Arial" w:cs="Arial"/>
          <w:sz w:val="20"/>
        </w:rPr>
      </w:pPr>
      <w:r w:rsidRPr="004F1798">
        <w:rPr>
          <w:rFonts w:ascii="Arial" w:hAnsi="Arial" w:cs="Arial"/>
          <w:sz w:val="20"/>
        </w:rPr>
        <w:t xml:space="preserve">na podstawie art. 21 RODO prawo sprzeciwu, wobec przetwarzania danych osobowych, gdyż podstawą prawną przetwarzania Pani/Pana danych osobowych jest art. 6 ust. 1 lit. c RODO; </w:t>
      </w:r>
    </w:p>
    <w:p w14:paraId="17A93D12" w14:textId="77777777" w:rsidR="00407251" w:rsidRPr="004F1798" w:rsidRDefault="00365896" w:rsidP="00B00A9C">
      <w:pPr>
        <w:pStyle w:val="pkt"/>
        <w:numPr>
          <w:ilvl w:val="0"/>
          <w:numId w:val="25"/>
        </w:numPr>
        <w:tabs>
          <w:tab w:val="clear" w:pos="595"/>
          <w:tab w:val="num" w:pos="709"/>
        </w:tabs>
        <w:spacing w:before="0" w:after="0" w:line="360" w:lineRule="auto"/>
        <w:ind w:left="709" w:hanging="425"/>
        <w:rPr>
          <w:rFonts w:ascii="Arial" w:hAnsi="Arial" w:cs="Arial"/>
          <w:sz w:val="20"/>
        </w:rPr>
      </w:pPr>
      <w:r w:rsidRPr="004F1798">
        <w:rPr>
          <w:rFonts w:ascii="Arial" w:hAnsi="Arial" w:cs="Arial"/>
          <w:sz w:val="20"/>
        </w:rPr>
        <w:t>przysługuje Pani/Panu prawo wniesienia skargi do organu nadzorczego na niezgodne z RODO przetwarzanie Pani/Pana danych osobowych przez administratora</w:t>
      </w:r>
      <w:r w:rsidR="006204E8" w:rsidRPr="004F1798">
        <w:rPr>
          <w:rFonts w:ascii="Arial" w:hAnsi="Arial" w:cs="Arial"/>
          <w:sz w:val="20"/>
        </w:rPr>
        <w:t>. O</w:t>
      </w:r>
      <w:r w:rsidRPr="004F1798">
        <w:rPr>
          <w:rFonts w:ascii="Arial" w:hAnsi="Arial" w:cs="Arial"/>
          <w:sz w:val="20"/>
        </w:rPr>
        <w:t>rganem właściwym dla przedmiotowej skargi jest Urząd Ochrony Danych Osobowych, ul. Stawki 2, 00-193 Warszawa.</w:t>
      </w:r>
    </w:p>
    <w:p w14:paraId="52988D24" w14:textId="77777777" w:rsidR="007B7462" w:rsidRPr="004F1798" w:rsidRDefault="007B7462" w:rsidP="00B00A9C">
      <w:pPr>
        <w:pStyle w:val="pkt"/>
        <w:numPr>
          <w:ilvl w:val="0"/>
          <w:numId w:val="16"/>
        </w:numPr>
        <w:pBdr>
          <w:bottom w:val="double" w:sz="4" w:space="1" w:color="auto"/>
        </w:pBdr>
        <w:shd w:val="clear" w:color="auto" w:fill="DAEEF3" w:themeFill="accent5" w:themeFillTint="33"/>
        <w:spacing w:before="360" w:after="40" w:line="360" w:lineRule="auto"/>
        <w:ind w:left="426" w:hanging="426"/>
        <w:rPr>
          <w:rFonts w:ascii="Arial" w:hAnsi="Arial" w:cs="Arial"/>
          <w:b/>
          <w:sz w:val="20"/>
        </w:rPr>
      </w:pPr>
      <w:r w:rsidRPr="004F1798">
        <w:rPr>
          <w:rFonts w:ascii="Arial" w:hAnsi="Arial" w:cs="Arial"/>
          <w:b/>
          <w:sz w:val="20"/>
        </w:rPr>
        <w:t>TRYB UDZIELENIA ZAMÓWIENIA</w:t>
      </w:r>
    </w:p>
    <w:p w14:paraId="544E73BF" w14:textId="4D1DCB3F" w:rsidR="00B112BF" w:rsidRPr="004F1798" w:rsidRDefault="00F56513" w:rsidP="00901875">
      <w:pPr>
        <w:pStyle w:val="pkt"/>
        <w:numPr>
          <w:ilvl w:val="0"/>
          <w:numId w:val="28"/>
        </w:numPr>
        <w:spacing w:before="240" w:after="0" w:line="360" w:lineRule="auto"/>
        <w:ind w:left="284" w:hanging="284"/>
        <w:rPr>
          <w:rFonts w:ascii="Arial" w:hAnsi="Arial" w:cs="Arial"/>
          <w:sz w:val="20"/>
        </w:rPr>
      </w:pPr>
      <w:r w:rsidRPr="004F1798">
        <w:rPr>
          <w:rFonts w:ascii="Arial" w:hAnsi="Arial" w:cs="Arial"/>
          <w:sz w:val="20"/>
        </w:rPr>
        <w:t xml:space="preserve">Niniejsze postępowanie prowadzone jest w trybie </w:t>
      </w:r>
      <w:r w:rsidR="003118C0" w:rsidRPr="004F1798">
        <w:rPr>
          <w:rFonts w:ascii="Arial" w:hAnsi="Arial" w:cs="Arial"/>
          <w:color w:val="000000" w:themeColor="text1"/>
          <w:sz w:val="20"/>
        </w:rPr>
        <w:t xml:space="preserve">przetargu </w:t>
      </w:r>
      <w:r w:rsidR="009C170A" w:rsidRPr="004F1798">
        <w:rPr>
          <w:rFonts w:ascii="Arial" w:hAnsi="Arial" w:cs="Arial"/>
          <w:color w:val="000000" w:themeColor="text1"/>
          <w:sz w:val="20"/>
        </w:rPr>
        <w:t>nieograniczonego, o jakim</w:t>
      </w:r>
      <w:r w:rsidR="006204E8" w:rsidRPr="004F1798">
        <w:rPr>
          <w:rFonts w:ascii="Arial" w:hAnsi="Arial" w:cs="Arial"/>
          <w:color w:val="000000" w:themeColor="text1"/>
          <w:sz w:val="20"/>
        </w:rPr>
        <w:t xml:space="preserve"> </w:t>
      </w:r>
      <w:r w:rsidR="001D2E3C" w:rsidRPr="004F1798">
        <w:rPr>
          <w:rFonts w:ascii="Arial" w:hAnsi="Arial" w:cs="Arial"/>
          <w:color w:val="000000" w:themeColor="text1"/>
          <w:sz w:val="20"/>
        </w:rPr>
        <w:t xml:space="preserve">stanowią §7-§19 </w:t>
      </w:r>
      <w:r w:rsidR="00861711" w:rsidRPr="004F1798">
        <w:rPr>
          <w:rFonts w:ascii="Arial" w:hAnsi="Arial" w:cs="Arial"/>
          <w:color w:val="000000" w:themeColor="text1"/>
          <w:sz w:val="20"/>
        </w:rPr>
        <w:t>R</w:t>
      </w:r>
      <w:r w:rsidR="008E067A" w:rsidRPr="004F1798">
        <w:rPr>
          <w:rFonts w:ascii="Arial" w:hAnsi="Arial" w:cs="Arial"/>
          <w:color w:val="000000" w:themeColor="text1"/>
          <w:sz w:val="20"/>
        </w:rPr>
        <w:t xml:space="preserve">egulaminu </w:t>
      </w:r>
      <w:r w:rsidR="003118C0" w:rsidRPr="004F1798">
        <w:rPr>
          <w:rFonts w:ascii="Arial" w:hAnsi="Arial" w:cs="Arial"/>
          <w:color w:val="000000" w:themeColor="text1"/>
          <w:sz w:val="20"/>
        </w:rPr>
        <w:t>udzielania zamówień</w:t>
      </w:r>
      <w:r w:rsidR="00861711" w:rsidRPr="004F1798">
        <w:rPr>
          <w:rFonts w:ascii="Arial" w:hAnsi="Arial" w:cs="Arial"/>
          <w:color w:val="000000" w:themeColor="text1"/>
          <w:sz w:val="20"/>
        </w:rPr>
        <w:t xml:space="preserve"> publicznych</w:t>
      </w:r>
      <w:r w:rsidR="001D2E3C" w:rsidRPr="004F1798">
        <w:rPr>
          <w:rFonts w:ascii="Arial" w:hAnsi="Arial" w:cs="Arial"/>
          <w:color w:val="000000" w:themeColor="text1"/>
          <w:sz w:val="20"/>
        </w:rPr>
        <w:t xml:space="preserve"> </w:t>
      </w:r>
      <w:r w:rsidR="001D2E3C" w:rsidRPr="004F1798">
        <w:rPr>
          <w:rFonts w:ascii="Arial" w:hAnsi="Arial" w:cs="Arial"/>
          <w:color w:val="FF0000"/>
          <w:sz w:val="20"/>
        </w:rPr>
        <w:t>(</w:t>
      </w:r>
      <w:r w:rsidR="001D2E3C" w:rsidRPr="004F1798">
        <w:rPr>
          <w:rFonts w:ascii="Arial" w:hAnsi="Arial" w:cs="Arial"/>
          <w:sz w:val="20"/>
        </w:rPr>
        <w:t xml:space="preserve">Zarządzenie NR 3/2026 Prezesa Zarządu Gminnego Zakładu Komunalnego Sp. z o.o. w Kamieńcu z dnia 2 stycznia 2026 r. w sprawie </w:t>
      </w:r>
      <w:r w:rsidR="001D2E3C" w:rsidRPr="004F1798">
        <w:rPr>
          <w:rFonts w:ascii="Arial" w:hAnsi="Arial" w:cs="Arial"/>
          <w:sz w:val="20"/>
        </w:rPr>
        <w:lastRenderedPageBreak/>
        <w:t>przyjęcia Regulaminu Zamówień Publicznych)</w:t>
      </w:r>
      <w:r w:rsidR="008E067A" w:rsidRPr="004F1798">
        <w:rPr>
          <w:rFonts w:ascii="Arial" w:hAnsi="Arial" w:cs="Arial"/>
          <w:sz w:val="20"/>
        </w:rPr>
        <w:t xml:space="preserve"> </w:t>
      </w:r>
      <w:r w:rsidRPr="004F1798">
        <w:rPr>
          <w:rFonts w:ascii="Arial" w:hAnsi="Arial" w:cs="Arial"/>
          <w:sz w:val="20"/>
        </w:rPr>
        <w:t>oraz niniejsz</w:t>
      </w:r>
      <w:r w:rsidR="003118C0" w:rsidRPr="004F1798">
        <w:rPr>
          <w:rFonts w:ascii="Arial" w:hAnsi="Arial" w:cs="Arial"/>
          <w:sz w:val="20"/>
        </w:rPr>
        <w:t>ej Specyfikacji Warunków Zamówieni</w:t>
      </w:r>
      <w:r w:rsidR="00142D2F" w:rsidRPr="004F1798">
        <w:rPr>
          <w:rFonts w:ascii="Arial" w:hAnsi="Arial" w:cs="Arial"/>
          <w:sz w:val="20"/>
        </w:rPr>
        <w:t>a</w:t>
      </w:r>
      <w:r w:rsidRPr="004F1798">
        <w:rPr>
          <w:rFonts w:ascii="Arial" w:hAnsi="Arial" w:cs="Arial"/>
          <w:sz w:val="20"/>
        </w:rPr>
        <w:t>, zwan</w:t>
      </w:r>
      <w:r w:rsidR="003118C0" w:rsidRPr="004F1798">
        <w:rPr>
          <w:rFonts w:ascii="Arial" w:hAnsi="Arial" w:cs="Arial"/>
          <w:sz w:val="20"/>
        </w:rPr>
        <w:t>ej dalej „SWZ</w:t>
      </w:r>
      <w:r w:rsidRPr="004F1798">
        <w:rPr>
          <w:rFonts w:ascii="Arial" w:hAnsi="Arial" w:cs="Arial"/>
          <w:sz w:val="20"/>
        </w:rPr>
        <w:t>”.</w:t>
      </w:r>
      <w:r w:rsidR="006204E8" w:rsidRPr="004F1798">
        <w:rPr>
          <w:rFonts w:ascii="Arial" w:hAnsi="Arial" w:cs="Arial"/>
          <w:sz w:val="20"/>
        </w:rPr>
        <w:t xml:space="preserve"> </w:t>
      </w:r>
      <w:r w:rsidR="00F26D3A" w:rsidRPr="004F1798">
        <w:rPr>
          <w:rFonts w:ascii="Arial" w:hAnsi="Arial" w:cs="Arial"/>
          <w:sz w:val="20"/>
        </w:rPr>
        <w:t xml:space="preserve">W sprawach nieuregulowanych regulaminem stosuję się przepisy </w:t>
      </w:r>
      <w:r w:rsidR="007B0650" w:rsidRPr="004F1798">
        <w:rPr>
          <w:rFonts w:ascii="Arial" w:hAnsi="Arial" w:cs="Arial"/>
          <w:sz w:val="20"/>
        </w:rPr>
        <w:t xml:space="preserve">Kodeksu Cywilnego lub </w:t>
      </w:r>
      <w:r w:rsidR="00E8780C" w:rsidRPr="004F1798">
        <w:rPr>
          <w:rFonts w:ascii="Arial" w:hAnsi="Arial" w:cs="Arial"/>
          <w:sz w:val="20"/>
        </w:rPr>
        <w:t>per analogia</w:t>
      </w:r>
      <w:r w:rsidR="007B0650" w:rsidRPr="004F1798">
        <w:rPr>
          <w:rFonts w:ascii="Arial" w:hAnsi="Arial" w:cs="Arial"/>
          <w:sz w:val="20"/>
        </w:rPr>
        <w:t xml:space="preserve"> ustawy z dnia 11 września </w:t>
      </w:r>
      <w:r w:rsidR="00BB0F25" w:rsidRPr="004F1798">
        <w:rPr>
          <w:rFonts w:ascii="Arial" w:hAnsi="Arial" w:cs="Arial"/>
          <w:sz w:val="20"/>
        </w:rPr>
        <w:t>2019 Prawo zamówień publicznych</w:t>
      </w:r>
      <w:r w:rsidR="00E8780C" w:rsidRPr="004F1798">
        <w:rPr>
          <w:rFonts w:ascii="Arial" w:hAnsi="Arial" w:cs="Arial"/>
          <w:sz w:val="20"/>
        </w:rPr>
        <w:t>.</w:t>
      </w:r>
    </w:p>
    <w:p w14:paraId="60BB519C" w14:textId="77777777" w:rsidR="006204E8" w:rsidRPr="004F1798" w:rsidRDefault="003C7684" w:rsidP="00B00A9C">
      <w:pPr>
        <w:pStyle w:val="pkt"/>
        <w:numPr>
          <w:ilvl w:val="0"/>
          <w:numId w:val="28"/>
        </w:numPr>
        <w:spacing w:before="0" w:after="0" w:line="360" w:lineRule="auto"/>
        <w:ind w:left="284" w:hanging="284"/>
        <w:rPr>
          <w:rFonts w:ascii="Arial" w:hAnsi="Arial" w:cs="Arial"/>
          <w:sz w:val="20"/>
        </w:rPr>
      </w:pPr>
      <w:r w:rsidRPr="004F1798">
        <w:rPr>
          <w:rFonts w:ascii="Arial" w:hAnsi="Arial" w:cs="Arial"/>
          <w:sz w:val="20"/>
        </w:rPr>
        <w:t>Szacunkowa wartość</w:t>
      </w:r>
      <w:r w:rsidR="007A3EC3" w:rsidRPr="004F1798">
        <w:rPr>
          <w:rFonts w:ascii="Arial" w:hAnsi="Arial" w:cs="Arial"/>
          <w:sz w:val="20"/>
        </w:rPr>
        <w:t xml:space="preserve"> przedmiotowego</w:t>
      </w:r>
      <w:r w:rsidRPr="004F1798">
        <w:rPr>
          <w:rFonts w:ascii="Arial" w:hAnsi="Arial" w:cs="Arial"/>
          <w:sz w:val="20"/>
        </w:rPr>
        <w:t xml:space="preserve"> zamówienia </w:t>
      </w:r>
      <w:r w:rsidR="00DE4A4F" w:rsidRPr="004F1798">
        <w:rPr>
          <w:rFonts w:ascii="Arial" w:hAnsi="Arial" w:cs="Arial"/>
          <w:sz w:val="20"/>
        </w:rPr>
        <w:t xml:space="preserve">sektorowego </w:t>
      </w:r>
      <w:r w:rsidRPr="004F1798">
        <w:rPr>
          <w:rFonts w:ascii="Arial" w:hAnsi="Arial" w:cs="Arial"/>
          <w:sz w:val="20"/>
        </w:rPr>
        <w:t xml:space="preserve">nie przekracza </w:t>
      </w:r>
      <w:r w:rsidR="00DE4A4F" w:rsidRPr="004F1798">
        <w:rPr>
          <w:rFonts w:ascii="Arial" w:hAnsi="Arial" w:cs="Arial"/>
          <w:sz w:val="20"/>
        </w:rPr>
        <w:t>progów unijnych o </w:t>
      </w:r>
      <w:r w:rsidR="006204E8" w:rsidRPr="004F1798">
        <w:rPr>
          <w:rFonts w:ascii="Arial" w:hAnsi="Arial" w:cs="Arial"/>
          <w:sz w:val="20"/>
        </w:rPr>
        <w:t xml:space="preserve">jakich mowa w art. 3 </w:t>
      </w:r>
      <w:r w:rsidR="008A3A90" w:rsidRPr="004F1798">
        <w:rPr>
          <w:rFonts w:ascii="Arial" w:hAnsi="Arial" w:cs="Arial"/>
          <w:sz w:val="20"/>
        </w:rPr>
        <w:t>p.z.p.</w:t>
      </w:r>
      <w:r w:rsidR="00DE4A4F" w:rsidRPr="004F1798">
        <w:rPr>
          <w:rFonts w:ascii="Arial" w:hAnsi="Arial" w:cs="Arial"/>
          <w:sz w:val="20"/>
        </w:rPr>
        <w:t>.</w:t>
      </w:r>
      <w:r w:rsidR="008A3A90" w:rsidRPr="004F1798">
        <w:rPr>
          <w:rFonts w:ascii="Arial" w:hAnsi="Arial" w:cs="Arial"/>
          <w:sz w:val="20"/>
        </w:rPr>
        <w:t xml:space="preserve"> </w:t>
      </w:r>
      <w:r w:rsidR="006204E8" w:rsidRPr="004F1798">
        <w:rPr>
          <w:rFonts w:ascii="Arial" w:hAnsi="Arial" w:cs="Arial"/>
          <w:sz w:val="20"/>
        </w:rPr>
        <w:t xml:space="preserve"> </w:t>
      </w:r>
    </w:p>
    <w:p w14:paraId="0D36A4BE" w14:textId="796FE2BE" w:rsidR="009451AA" w:rsidRPr="004F1798" w:rsidRDefault="00DF0F08" w:rsidP="00B00A9C">
      <w:pPr>
        <w:pStyle w:val="pkt"/>
        <w:numPr>
          <w:ilvl w:val="0"/>
          <w:numId w:val="28"/>
        </w:numPr>
        <w:spacing w:before="0" w:after="0" w:line="360" w:lineRule="auto"/>
        <w:ind w:left="284" w:hanging="284"/>
        <w:rPr>
          <w:rFonts w:ascii="Arial" w:hAnsi="Arial" w:cs="Arial"/>
          <w:sz w:val="20"/>
        </w:rPr>
      </w:pPr>
      <w:r w:rsidRPr="004F1798">
        <w:rPr>
          <w:rFonts w:ascii="Arial" w:hAnsi="Arial" w:cs="Arial"/>
          <w:sz w:val="20"/>
        </w:rPr>
        <w:t xml:space="preserve"> </w:t>
      </w:r>
      <w:r w:rsidR="009451AA" w:rsidRPr="004F1798">
        <w:rPr>
          <w:rFonts w:ascii="Arial" w:hAnsi="Arial" w:cs="Arial"/>
          <w:sz w:val="20"/>
        </w:rPr>
        <w:t>Zamawiający przewiduje możliwość unieważnienia przedmiotowego postępowania</w:t>
      </w:r>
      <w:r w:rsidR="00EE7AE9" w:rsidRPr="004F1798">
        <w:rPr>
          <w:rFonts w:ascii="Arial" w:hAnsi="Arial" w:cs="Arial"/>
          <w:sz w:val="20"/>
        </w:rPr>
        <w:t xml:space="preserve"> bez podania przyczyny.</w:t>
      </w:r>
    </w:p>
    <w:p w14:paraId="045AC30D" w14:textId="77777777" w:rsidR="003C7684" w:rsidRPr="004F1798" w:rsidRDefault="003C7684" w:rsidP="00B00A9C">
      <w:pPr>
        <w:pStyle w:val="pkt"/>
        <w:numPr>
          <w:ilvl w:val="0"/>
          <w:numId w:val="28"/>
        </w:numPr>
        <w:spacing w:before="0" w:after="0" w:line="360" w:lineRule="auto"/>
        <w:ind w:left="284" w:hanging="284"/>
        <w:rPr>
          <w:rFonts w:ascii="Arial" w:hAnsi="Arial" w:cs="Arial"/>
          <w:sz w:val="20"/>
        </w:rPr>
      </w:pPr>
      <w:r w:rsidRPr="004F1798">
        <w:rPr>
          <w:rFonts w:ascii="Arial" w:hAnsi="Arial" w:cs="Arial"/>
          <w:sz w:val="20"/>
        </w:rPr>
        <w:t>Zamawiający nie przewiduje aukcji elektronicznej.</w:t>
      </w:r>
    </w:p>
    <w:p w14:paraId="28F97BC7" w14:textId="77777777" w:rsidR="006204E8" w:rsidRPr="004F1798" w:rsidRDefault="006204E8" w:rsidP="00B00A9C">
      <w:pPr>
        <w:pStyle w:val="pkt"/>
        <w:numPr>
          <w:ilvl w:val="0"/>
          <w:numId w:val="28"/>
        </w:numPr>
        <w:spacing w:before="0" w:after="0" w:line="360" w:lineRule="auto"/>
        <w:ind w:left="284" w:hanging="284"/>
        <w:rPr>
          <w:rFonts w:ascii="Arial" w:hAnsi="Arial" w:cs="Arial"/>
          <w:sz w:val="20"/>
        </w:rPr>
      </w:pPr>
      <w:r w:rsidRPr="004F1798">
        <w:rPr>
          <w:rFonts w:ascii="Arial" w:hAnsi="Arial" w:cs="Arial"/>
          <w:sz w:val="20"/>
        </w:rPr>
        <w:t>Zamawiający nie przewiduje złożenia oferty w postaci katalogów elektronicznych.</w:t>
      </w:r>
    </w:p>
    <w:p w14:paraId="060E41A9" w14:textId="77777777" w:rsidR="0022144E" w:rsidRPr="004F1798" w:rsidRDefault="003C7684" w:rsidP="00B00A9C">
      <w:pPr>
        <w:pStyle w:val="pkt"/>
        <w:numPr>
          <w:ilvl w:val="0"/>
          <w:numId w:val="28"/>
        </w:numPr>
        <w:spacing w:before="0" w:after="0" w:line="360" w:lineRule="auto"/>
        <w:ind w:left="284" w:hanging="284"/>
        <w:rPr>
          <w:rFonts w:ascii="Arial" w:hAnsi="Arial" w:cs="Arial"/>
          <w:sz w:val="20"/>
        </w:rPr>
      </w:pPr>
      <w:r w:rsidRPr="004F1798">
        <w:rPr>
          <w:rFonts w:ascii="Arial" w:hAnsi="Arial" w:cs="Arial"/>
          <w:sz w:val="20"/>
        </w:rPr>
        <w:t>Zamawiający nie prowadzi postępowania w celu zawarcia umowy ramowej.</w:t>
      </w:r>
    </w:p>
    <w:p w14:paraId="6BF9A4FE" w14:textId="77777777" w:rsidR="007259C0" w:rsidRPr="004F1798" w:rsidRDefault="00407251" w:rsidP="00B00A9C">
      <w:pPr>
        <w:pStyle w:val="pkt"/>
        <w:numPr>
          <w:ilvl w:val="0"/>
          <w:numId w:val="16"/>
        </w:numPr>
        <w:pBdr>
          <w:bottom w:val="double" w:sz="4" w:space="1" w:color="auto"/>
        </w:pBdr>
        <w:shd w:val="clear" w:color="auto" w:fill="DAEEF3" w:themeFill="accent5" w:themeFillTint="33"/>
        <w:spacing w:before="360" w:after="40" w:line="360" w:lineRule="auto"/>
        <w:ind w:left="284" w:hanging="284"/>
        <w:rPr>
          <w:rFonts w:ascii="Arial" w:hAnsi="Arial" w:cs="Arial"/>
          <w:b/>
          <w:sz w:val="20"/>
        </w:rPr>
      </w:pPr>
      <w:r w:rsidRPr="004F1798">
        <w:rPr>
          <w:rFonts w:ascii="Arial" w:hAnsi="Arial" w:cs="Arial"/>
          <w:b/>
          <w:sz w:val="20"/>
        </w:rPr>
        <w:t>OPIS</w:t>
      </w:r>
      <w:r w:rsidR="00927FE7" w:rsidRPr="004F1798">
        <w:rPr>
          <w:rFonts w:ascii="Arial" w:hAnsi="Arial" w:cs="Arial"/>
          <w:b/>
          <w:sz w:val="20"/>
        </w:rPr>
        <w:t xml:space="preserve"> PRZEDMIOTU ZAM</w:t>
      </w:r>
      <w:r w:rsidR="005B5095" w:rsidRPr="004F1798">
        <w:rPr>
          <w:rFonts w:ascii="Arial" w:hAnsi="Arial" w:cs="Arial"/>
          <w:b/>
          <w:sz w:val="20"/>
        </w:rPr>
        <w:t>ÓWIENIA</w:t>
      </w:r>
    </w:p>
    <w:p w14:paraId="3EC0EC06" w14:textId="71F18197" w:rsidR="001F1DA4" w:rsidRPr="004F1798" w:rsidRDefault="00EE3DE2" w:rsidP="00B00A9C">
      <w:pPr>
        <w:pStyle w:val="Akapitzlist"/>
        <w:numPr>
          <w:ilvl w:val="0"/>
          <w:numId w:val="17"/>
        </w:numPr>
        <w:spacing w:line="360" w:lineRule="auto"/>
        <w:jc w:val="both"/>
        <w:rPr>
          <w:rFonts w:ascii="Arial" w:hAnsi="Arial" w:cs="Arial"/>
          <w:sz w:val="20"/>
          <w:szCs w:val="20"/>
        </w:rPr>
      </w:pPr>
      <w:r w:rsidRPr="004F1798">
        <w:rPr>
          <w:rFonts w:ascii="Arial" w:hAnsi="Arial" w:cs="Arial"/>
          <w:sz w:val="20"/>
          <w:szCs w:val="20"/>
        </w:rPr>
        <w:t>Przedmiotem zamówienia jest d</w:t>
      </w:r>
      <w:r w:rsidR="001F1DA4" w:rsidRPr="004F1798">
        <w:rPr>
          <w:rFonts w:ascii="Arial" w:hAnsi="Arial" w:cs="Arial"/>
          <w:sz w:val="20"/>
          <w:szCs w:val="20"/>
        </w:rPr>
        <w:t>ostawa</w:t>
      </w:r>
      <w:r w:rsidRPr="004F1798">
        <w:rPr>
          <w:rFonts w:ascii="Arial" w:hAnsi="Arial" w:cs="Arial"/>
          <w:sz w:val="20"/>
          <w:szCs w:val="20"/>
        </w:rPr>
        <w:t xml:space="preserve"> w formie leasingu operacyjnego</w:t>
      </w:r>
      <w:r w:rsidR="001F1DA4" w:rsidRPr="004F1798">
        <w:rPr>
          <w:rFonts w:ascii="Arial" w:hAnsi="Arial" w:cs="Arial"/>
          <w:sz w:val="20"/>
          <w:szCs w:val="20"/>
        </w:rPr>
        <w:t xml:space="preserve"> </w:t>
      </w:r>
      <w:r w:rsidR="001D2E3C" w:rsidRPr="004F1798">
        <w:rPr>
          <w:rFonts w:ascii="Arial" w:hAnsi="Arial" w:cs="Arial"/>
          <w:sz w:val="20"/>
          <w:szCs w:val="20"/>
        </w:rPr>
        <w:t xml:space="preserve">z opcją wykupu </w:t>
      </w:r>
      <w:r w:rsidR="004E1735" w:rsidRPr="004F1798">
        <w:rPr>
          <w:rFonts w:ascii="Arial" w:hAnsi="Arial" w:cs="Arial"/>
          <w:sz w:val="20"/>
          <w:szCs w:val="20"/>
        </w:rPr>
        <w:t xml:space="preserve">fabrycznie nowego </w:t>
      </w:r>
      <w:r w:rsidR="001F1DA4" w:rsidRPr="004F1798">
        <w:rPr>
          <w:rFonts w:ascii="Arial" w:hAnsi="Arial" w:cs="Arial"/>
          <w:sz w:val="20"/>
          <w:szCs w:val="20"/>
        </w:rPr>
        <w:t>ciągnika rolniczego przeznaczonego do pracy na oczyszczalni ścieków</w:t>
      </w:r>
      <w:r w:rsidRPr="004F1798">
        <w:rPr>
          <w:rFonts w:ascii="Arial" w:hAnsi="Arial" w:cs="Arial"/>
          <w:sz w:val="20"/>
          <w:szCs w:val="20"/>
        </w:rPr>
        <w:t>,</w:t>
      </w:r>
      <w:r w:rsidR="00CF5D26" w:rsidRPr="004F1798">
        <w:rPr>
          <w:rFonts w:ascii="Arial" w:hAnsi="Arial" w:cs="Arial"/>
          <w:sz w:val="20"/>
          <w:szCs w:val="20"/>
        </w:rPr>
        <w:t xml:space="preserve"> </w:t>
      </w:r>
      <w:r w:rsidR="001F1DA4" w:rsidRPr="004F1798">
        <w:rPr>
          <w:rFonts w:ascii="Arial" w:hAnsi="Arial" w:cs="Arial"/>
          <w:sz w:val="20"/>
          <w:szCs w:val="20"/>
        </w:rPr>
        <w:t xml:space="preserve">na </w:t>
      </w:r>
      <w:r w:rsidR="00CF5D26" w:rsidRPr="004F1798">
        <w:rPr>
          <w:rFonts w:ascii="Arial" w:hAnsi="Arial" w:cs="Arial"/>
          <w:sz w:val="20"/>
          <w:szCs w:val="20"/>
        </w:rPr>
        <w:t>drogach publicznych utwardzonych i nieutwardzonych.</w:t>
      </w:r>
    </w:p>
    <w:p w14:paraId="2E18EA0F" w14:textId="5759893D" w:rsidR="00B8657D" w:rsidRPr="004F1798" w:rsidRDefault="00B8657D" w:rsidP="00B00A9C">
      <w:pPr>
        <w:pStyle w:val="Akapitzlist"/>
        <w:numPr>
          <w:ilvl w:val="0"/>
          <w:numId w:val="17"/>
        </w:numPr>
        <w:spacing w:line="360" w:lineRule="auto"/>
        <w:jc w:val="both"/>
        <w:rPr>
          <w:rFonts w:ascii="Arial" w:hAnsi="Arial" w:cs="Arial"/>
          <w:sz w:val="20"/>
          <w:szCs w:val="20"/>
        </w:rPr>
      </w:pPr>
      <w:r w:rsidRPr="004F1798">
        <w:rPr>
          <w:rFonts w:ascii="Arial" w:hAnsi="Arial" w:cs="Arial"/>
          <w:sz w:val="20"/>
          <w:szCs w:val="20"/>
        </w:rPr>
        <w:t>Wymagania dla ciągnika</w:t>
      </w:r>
      <w:r w:rsidR="00992DF1" w:rsidRPr="004F1798">
        <w:rPr>
          <w:rFonts w:ascii="Arial" w:hAnsi="Arial" w:cs="Arial"/>
          <w:sz w:val="20"/>
          <w:szCs w:val="20"/>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68"/>
      </w:tblGrid>
      <w:tr w:rsidR="00716141" w:rsidRPr="004F1798" w14:paraId="7C44D624" w14:textId="77777777" w:rsidTr="00F86993">
        <w:trPr>
          <w:trHeight w:val="600"/>
        </w:trPr>
        <w:tc>
          <w:tcPr>
            <w:tcW w:w="9568" w:type="dxa"/>
            <w:vAlign w:val="center"/>
          </w:tcPr>
          <w:p w14:paraId="6B4CCC41" w14:textId="1302B6A0" w:rsidR="000845E5" w:rsidRPr="004F1798" w:rsidRDefault="000845E5" w:rsidP="003B599A">
            <w:pPr>
              <w:rPr>
                <w:rFonts w:ascii="Arial" w:hAnsi="Arial" w:cs="Arial"/>
                <w:b/>
                <w:bCs/>
                <w:sz w:val="20"/>
                <w:szCs w:val="20"/>
              </w:rPr>
            </w:pPr>
            <w:r w:rsidRPr="004F1798">
              <w:rPr>
                <w:rFonts w:ascii="Arial" w:hAnsi="Arial" w:cs="Arial"/>
                <w:b/>
                <w:bCs/>
                <w:sz w:val="20"/>
                <w:szCs w:val="20"/>
              </w:rPr>
              <w:t xml:space="preserve">CIĄGNIK </w:t>
            </w:r>
            <w:r w:rsidR="00247F03" w:rsidRPr="004F1798">
              <w:rPr>
                <w:rFonts w:ascii="Arial" w:hAnsi="Arial" w:cs="Arial"/>
                <w:b/>
                <w:bCs/>
                <w:sz w:val="20"/>
                <w:szCs w:val="20"/>
              </w:rPr>
              <w:t>rok produkcji nie starszy niż 2024 , fabrycznie nowy</w:t>
            </w:r>
          </w:p>
        </w:tc>
      </w:tr>
      <w:tr w:rsidR="00716141" w:rsidRPr="004F1798" w14:paraId="258970F1" w14:textId="77777777" w:rsidTr="00F86993">
        <w:trPr>
          <w:trHeight w:val="285"/>
        </w:trPr>
        <w:tc>
          <w:tcPr>
            <w:tcW w:w="9568" w:type="dxa"/>
            <w:shd w:val="clear" w:color="auto" w:fill="EEECE1"/>
            <w:vAlign w:val="center"/>
          </w:tcPr>
          <w:p w14:paraId="742AB5B2" w14:textId="77777777" w:rsidR="000845E5" w:rsidRPr="004F1798" w:rsidRDefault="000845E5" w:rsidP="003B599A">
            <w:pPr>
              <w:rPr>
                <w:rFonts w:ascii="Arial" w:hAnsi="Arial" w:cs="Arial"/>
                <w:b/>
                <w:bCs/>
                <w:sz w:val="20"/>
                <w:szCs w:val="20"/>
              </w:rPr>
            </w:pPr>
            <w:r w:rsidRPr="004F1798">
              <w:rPr>
                <w:rFonts w:ascii="Arial" w:hAnsi="Arial" w:cs="Arial"/>
                <w:b/>
                <w:bCs/>
                <w:sz w:val="20"/>
                <w:szCs w:val="20"/>
              </w:rPr>
              <w:t>I. Wymagania ogólne:</w:t>
            </w:r>
          </w:p>
        </w:tc>
      </w:tr>
      <w:tr w:rsidR="00716141" w:rsidRPr="004F1798" w14:paraId="3CC1ABB2" w14:textId="77777777" w:rsidTr="00F86993">
        <w:trPr>
          <w:trHeight w:val="510"/>
        </w:trPr>
        <w:tc>
          <w:tcPr>
            <w:tcW w:w="9568" w:type="dxa"/>
            <w:vAlign w:val="center"/>
          </w:tcPr>
          <w:p w14:paraId="24BE8A05" w14:textId="292BC5F1" w:rsidR="000845E5" w:rsidRPr="004F1798" w:rsidRDefault="000845E5" w:rsidP="003B599A">
            <w:pPr>
              <w:rPr>
                <w:rFonts w:ascii="Arial" w:hAnsi="Arial" w:cs="Arial"/>
                <w:sz w:val="20"/>
                <w:szCs w:val="20"/>
              </w:rPr>
            </w:pPr>
            <w:r w:rsidRPr="004F1798">
              <w:rPr>
                <w:rFonts w:ascii="Arial" w:hAnsi="Arial" w:cs="Arial"/>
                <w:sz w:val="20"/>
                <w:szCs w:val="20"/>
              </w:rPr>
              <w:t xml:space="preserve">1) Ciągnik, </w:t>
            </w:r>
            <w:r w:rsidR="00F86993" w:rsidRPr="004F1798">
              <w:rPr>
                <w:rFonts w:ascii="Arial" w:hAnsi="Arial" w:cs="Arial"/>
                <w:sz w:val="20"/>
                <w:szCs w:val="20"/>
              </w:rPr>
              <w:t xml:space="preserve">fabrycznie </w:t>
            </w:r>
            <w:r w:rsidRPr="004F1798">
              <w:rPr>
                <w:rFonts w:ascii="Arial" w:hAnsi="Arial" w:cs="Arial"/>
                <w:sz w:val="20"/>
                <w:szCs w:val="20"/>
              </w:rPr>
              <w:t xml:space="preserve"> </w:t>
            </w:r>
            <w:r w:rsidR="00901875" w:rsidRPr="004F1798">
              <w:rPr>
                <w:rFonts w:ascii="Arial" w:hAnsi="Arial" w:cs="Arial"/>
                <w:sz w:val="20"/>
                <w:szCs w:val="20"/>
              </w:rPr>
              <w:t xml:space="preserve">nowy,  </w:t>
            </w:r>
            <w:r w:rsidRPr="004F1798">
              <w:rPr>
                <w:rFonts w:ascii="Arial" w:hAnsi="Arial" w:cs="Arial"/>
                <w:sz w:val="20"/>
                <w:szCs w:val="20"/>
              </w:rPr>
              <w:t>gotowy do eksploatacji,</w:t>
            </w:r>
            <w:r w:rsidRPr="004F1798">
              <w:rPr>
                <w:rFonts w:ascii="Arial" w:hAnsi="Arial" w:cs="Arial"/>
                <w:sz w:val="20"/>
                <w:szCs w:val="20"/>
              </w:rPr>
              <w:br/>
              <w:t xml:space="preserve">    wolny od wad prawnych, rok produkcji: nie starszy niż 202</w:t>
            </w:r>
            <w:r w:rsidR="00F86993" w:rsidRPr="004F1798">
              <w:rPr>
                <w:rFonts w:ascii="Arial" w:hAnsi="Arial" w:cs="Arial"/>
                <w:sz w:val="20"/>
                <w:szCs w:val="20"/>
              </w:rPr>
              <w:t>4</w:t>
            </w:r>
            <w:r w:rsidRPr="004F1798">
              <w:rPr>
                <w:rFonts w:ascii="Arial" w:hAnsi="Arial" w:cs="Arial"/>
                <w:sz w:val="20"/>
                <w:szCs w:val="20"/>
              </w:rPr>
              <w:t>.</w:t>
            </w:r>
          </w:p>
        </w:tc>
      </w:tr>
      <w:tr w:rsidR="00716141" w:rsidRPr="004F1798" w14:paraId="1B3DD112" w14:textId="77777777" w:rsidTr="00F86993">
        <w:trPr>
          <w:trHeight w:val="765"/>
        </w:trPr>
        <w:tc>
          <w:tcPr>
            <w:tcW w:w="9568" w:type="dxa"/>
            <w:vAlign w:val="center"/>
          </w:tcPr>
          <w:p w14:paraId="6CE4A93F" w14:textId="77777777" w:rsidR="000845E5" w:rsidRPr="004F1798" w:rsidRDefault="000845E5" w:rsidP="003B599A">
            <w:pPr>
              <w:rPr>
                <w:rFonts w:ascii="Arial" w:hAnsi="Arial" w:cs="Arial"/>
                <w:sz w:val="20"/>
                <w:szCs w:val="20"/>
              </w:rPr>
            </w:pPr>
            <w:r w:rsidRPr="004F1798">
              <w:rPr>
                <w:rFonts w:ascii="Arial" w:hAnsi="Arial" w:cs="Arial"/>
                <w:sz w:val="20"/>
                <w:szCs w:val="20"/>
              </w:rPr>
              <w:t>2) Dopuszczony do pracy w Polsce i w krajach Unii Europejskiej na</w:t>
            </w:r>
            <w:r w:rsidRPr="004F1798">
              <w:rPr>
                <w:rFonts w:ascii="Arial" w:hAnsi="Arial" w:cs="Arial"/>
                <w:sz w:val="20"/>
                <w:szCs w:val="20"/>
              </w:rPr>
              <w:br/>
              <w:t xml:space="preserve">    podstawie świadectwa homologacji krajowej lub wspólnoty europejskiej</w:t>
            </w:r>
            <w:r w:rsidRPr="004F1798">
              <w:rPr>
                <w:rFonts w:ascii="Arial" w:hAnsi="Arial" w:cs="Arial"/>
                <w:sz w:val="20"/>
                <w:szCs w:val="20"/>
              </w:rPr>
              <w:br/>
              <w:t xml:space="preserve">    (do oferty należy dołączyć wyciąg ze świadectwa homologacji, oraz</w:t>
            </w:r>
            <w:r w:rsidRPr="004F1798">
              <w:rPr>
                <w:rFonts w:ascii="Arial" w:hAnsi="Arial" w:cs="Arial"/>
                <w:sz w:val="20"/>
                <w:szCs w:val="20"/>
              </w:rPr>
              <w:br/>
              <w:t xml:space="preserve">    certyfikat CE). </w:t>
            </w:r>
          </w:p>
        </w:tc>
      </w:tr>
      <w:tr w:rsidR="00716141" w:rsidRPr="004F1798" w14:paraId="322BE942" w14:textId="77777777" w:rsidTr="00F86993">
        <w:trPr>
          <w:trHeight w:val="510"/>
        </w:trPr>
        <w:tc>
          <w:tcPr>
            <w:tcW w:w="9568" w:type="dxa"/>
            <w:vAlign w:val="center"/>
          </w:tcPr>
          <w:p w14:paraId="2D8A6AB2" w14:textId="77777777" w:rsidR="000845E5" w:rsidRPr="004F1798" w:rsidRDefault="000845E5" w:rsidP="003B599A">
            <w:pPr>
              <w:rPr>
                <w:rFonts w:ascii="Arial" w:hAnsi="Arial" w:cs="Arial"/>
                <w:sz w:val="20"/>
                <w:szCs w:val="20"/>
              </w:rPr>
            </w:pPr>
            <w:r w:rsidRPr="004F1798">
              <w:rPr>
                <w:rFonts w:ascii="Arial" w:hAnsi="Arial" w:cs="Arial"/>
                <w:sz w:val="20"/>
                <w:szCs w:val="20"/>
              </w:rPr>
              <w:t>3) Spełnia wymagania maszyny dopuszczonej do poruszania się po</w:t>
            </w:r>
            <w:r w:rsidRPr="004F1798">
              <w:rPr>
                <w:rFonts w:ascii="Arial" w:hAnsi="Arial" w:cs="Arial"/>
                <w:sz w:val="20"/>
                <w:szCs w:val="20"/>
              </w:rPr>
              <w:br/>
              <w:t xml:space="preserve">    drogach publicznych zgodnie z obowiązującymi przepisami ustawy</w:t>
            </w:r>
            <w:r w:rsidRPr="004F1798">
              <w:rPr>
                <w:rFonts w:ascii="Arial" w:hAnsi="Arial" w:cs="Arial"/>
                <w:sz w:val="20"/>
                <w:szCs w:val="20"/>
              </w:rPr>
              <w:br/>
              <w:t xml:space="preserve">    Prawo o ruchu drogowym.</w:t>
            </w:r>
          </w:p>
        </w:tc>
      </w:tr>
      <w:tr w:rsidR="00716141" w:rsidRPr="004F1798" w14:paraId="793AFAC0" w14:textId="77777777" w:rsidTr="00F86993">
        <w:trPr>
          <w:trHeight w:val="285"/>
        </w:trPr>
        <w:tc>
          <w:tcPr>
            <w:tcW w:w="9568" w:type="dxa"/>
            <w:shd w:val="clear" w:color="auto" w:fill="EEECE1"/>
            <w:vAlign w:val="center"/>
          </w:tcPr>
          <w:p w14:paraId="59A06476" w14:textId="77777777" w:rsidR="000845E5" w:rsidRPr="004F1798" w:rsidRDefault="000845E5" w:rsidP="003B599A">
            <w:pPr>
              <w:rPr>
                <w:rFonts w:ascii="Arial" w:hAnsi="Arial" w:cs="Arial"/>
                <w:b/>
                <w:bCs/>
                <w:sz w:val="20"/>
                <w:szCs w:val="20"/>
              </w:rPr>
            </w:pPr>
            <w:r w:rsidRPr="004F1798">
              <w:rPr>
                <w:rFonts w:ascii="Arial" w:hAnsi="Arial" w:cs="Arial"/>
                <w:b/>
                <w:bCs/>
                <w:sz w:val="20"/>
                <w:szCs w:val="20"/>
              </w:rPr>
              <w:t>II. Wymagania eksploatacyjne:</w:t>
            </w:r>
          </w:p>
        </w:tc>
      </w:tr>
      <w:tr w:rsidR="00716141" w:rsidRPr="004F1798" w14:paraId="6A545637" w14:textId="77777777" w:rsidTr="00F86993">
        <w:trPr>
          <w:trHeight w:val="510"/>
        </w:trPr>
        <w:tc>
          <w:tcPr>
            <w:tcW w:w="9568" w:type="dxa"/>
            <w:vAlign w:val="center"/>
          </w:tcPr>
          <w:p w14:paraId="66B28990" w14:textId="6F4F908A" w:rsidR="000845E5" w:rsidRPr="004F1798" w:rsidRDefault="000845E5" w:rsidP="003B599A">
            <w:pPr>
              <w:rPr>
                <w:rFonts w:ascii="Arial" w:hAnsi="Arial" w:cs="Arial"/>
                <w:sz w:val="20"/>
                <w:szCs w:val="20"/>
              </w:rPr>
            </w:pPr>
            <w:r w:rsidRPr="004F1798">
              <w:rPr>
                <w:rFonts w:ascii="Arial" w:hAnsi="Arial" w:cs="Arial"/>
                <w:sz w:val="20"/>
                <w:szCs w:val="20"/>
              </w:rPr>
              <w:t>1) Miejsce pracy:</w:t>
            </w:r>
            <w:r w:rsidR="00F86993" w:rsidRPr="004F1798">
              <w:rPr>
                <w:rFonts w:ascii="Arial" w:hAnsi="Arial" w:cs="Arial"/>
                <w:sz w:val="20"/>
                <w:szCs w:val="20"/>
              </w:rPr>
              <w:t xml:space="preserve"> drogi publiczne, </w:t>
            </w:r>
            <w:r w:rsidRPr="004F1798">
              <w:rPr>
                <w:rFonts w:ascii="Arial" w:hAnsi="Arial" w:cs="Arial"/>
                <w:sz w:val="20"/>
                <w:szCs w:val="20"/>
              </w:rPr>
              <w:t xml:space="preserve"> oczyszczalnia ścieków, place utwardzone i nieutwardzone</w:t>
            </w:r>
          </w:p>
        </w:tc>
      </w:tr>
      <w:tr w:rsidR="00716141" w:rsidRPr="004F1798" w14:paraId="36705242" w14:textId="77777777" w:rsidTr="00F86993">
        <w:trPr>
          <w:trHeight w:val="996"/>
        </w:trPr>
        <w:tc>
          <w:tcPr>
            <w:tcW w:w="9568" w:type="dxa"/>
            <w:vAlign w:val="center"/>
          </w:tcPr>
          <w:p w14:paraId="407C7451" w14:textId="77777777" w:rsidR="000845E5" w:rsidRPr="004F1798" w:rsidRDefault="000845E5" w:rsidP="003B599A">
            <w:pPr>
              <w:rPr>
                <w:rFonts w:ascii="Arial" w:hAnsi="Arial" w:cs="Arial"/>
                <w:sz w:val="20"/>
                <w:szCs w:val="20"/>
              </w:rPr>
            </w:pPr>
            <w:r w:rsidRPr="004F1798">
              <w:rPr>
                <w:rFonts w:ascii="Arial" w:hAnsi="Arial" w:cs="Arial"/>
                <w:sz w:val="20"/>
                <w:szCs w:val="20"/>
              </w:rPr>
              <w:t>2) Maszyna gotowa do przyłączenia wymienionego poniżej osprzętu:</w:t>
            </w:r>
          </w:p>
          <w:p w14:paraId="01871654" w14:textId="20389F8A" w:rsidR="000845E5" w:rsidRPr="004F1798" w:rsidRDefault="000845E5" w:rsidP="003B599A">
            <w:pPr>
              <w:rPr>
                <w:rFonts w:ascii="Arial" w:hAnsi="Arial" w:cs="Arial"/>
                <w:sz w:val="20"/>
                <w:szCs w:val="20"/>
              </w:rPr>
            </w:pPr>
            <w:r w:rsidRPr="004F1798">
              <w:rPr>
                <w:rFonts w:ascii="Arial" w:hAnsi="Arial" w:cs="Arial"/>
                <w:sz w:val="20"/>
                <w:szCs w:val="20"/>
              </w:rPr>
              <w:t xml:space="preserve">- </w:t>
            </w:r>
            <w:r w:rsidR="00E1430A" w:rsidRPr="004F1798">
              <w:rPr>
                <w:rFonts w:ascii="Arial" w:hAnsi="Arial" w:cs="Arial"/>
                <w:sz w:val="20"/>
                <w:szCs w:val="20"/>
              </w:rPr>
              <w:t>przyczepa, beczka asenizacyjna</w:t>
            </w:r>
            <w:r w:rsidR="00F86993" w:rsidRPr="004F1798">
              <w:rPr>
                <w:rFonts w:ascii="Arial" w:hAnsi="Arial" w:cs="Arial"/>
                <w:sz w:val="20"/>
                <w:szCs w:val="20"/>
              </w:rPr>
              <w:t>, pługi odśnieżne, kosiarki bijakowe itp.</w:t>
            </w:r>
            <w:r w:rsidR="00E1430A" w:rsidRPr="004F1798">
              <w:rPr>
                <w:rFonts w:ascii="Arial" w:hAnsi="Arial" w:cs="Arial"/>
                <w:sz w:val="20"/>
                <w:szCs w:val="20"/>
              </w:rPr>
              <w:t xml:space="preserve"> </w:t>
            </w:r>
          </w:p>
        </w:tc>
      </w:tr>
      <w:tr w:rsidR="00716141" w:rsidRPr="004F1798" w14:paraId="29544FCA" w14:textId="77777777" w:rsidTr="00F86993">
        <w:trPr>
          <w:trHeight w:val="285"/>
        </w:trPr>
        <w:tc>
          <w:tcPr>
            <w:tcW w:w="9568" w:type="dxa"/>
            <w:shd w:val="clear" w:color="auto" w:fill="EEECE1"/>
            <w:vAlign w:val="center"/>
          </w:tcPr>
          <w:p w14:paraId="0E107B3B" w14:textId="77777777" w:rsidR="000845E5" w:rsidRPr="004F1798" w:rsidRDefault="000845E5" w:rsidP="003B599A">
            <w:pPr>
              <w:rPr>
                <w:rFonts w:ascii="Arial" w:hAnsi="Arial" w:cs="Arial"/>
                <w:b/>
                <w:bCs/>
                <w:sz w:val="20"/>
                <w:szCs w:val="20"/>
              </w:rPr>
            </w:pPr>
            <w:r w:rsidRPr="004F1798">
              <w:rPr>
                <w:rFonts w:ascii="Arial" w:hAnsi="Arial" w:cs="Arial"/>
                <w:b/>
                <w:bCs/>
                <w:sz w:val="20"/>
                <w:szCs w:val="20"/>
              </w:rPr>
              <w:t>III. Główne parametry techniczne:</w:t>
            </w:r>
          </w:p>
        </w:tc>
      </w:tr>
      <w:tr w:rsidR="00716141" w:rsidRPr="004F1798" w14:paraId="01DED1E5" w14:textId="77777777" w:rsidTr="00F86993">
        <w:trPr>
          <w:trHeight w:val="399"/>
        </w:trPr>
        <w:tc>
          <w:tcPr>
            <w:tcW w:w="9568" w:type="dxa"/>
            <w:vAlign w:val="center"/>
          </w:tcPr>
          <w:p w14:paraId="2285CB8E" w14:textId="5B7FB7A2" w:rsidR="000845E5" w:rsidRPr="004F1798" w:rsidRDefault="000845E5" w:rsidP="003B599A">
            <w:pPr>
              <w:rPr>
                <w:rFonts w:ascii="Arial" w:hAnsi="Arial" w:cs="Arial"/>
                <w:sz w:val="20"/>
                <w:szCs w:val="20"/>
              </w:rPr>
            </w:pPr>
            <w:r w:rsidRPr="004F1798">
              <w:rPr>
                <w:rFonts w:ascii="Arial" w:hAnsi="Arial" w:cs="Arial"/>
                <w:sz w:val="20"/>
                <w:szCs w:val="20"/>
              </w:rPr>
              <w:t>1) Silnik wysokoprężny z turbodoła</w:t>
            </w:r>
            <w:r w:rsidR="00F86993" w:rsidRPr="004F1798">
              <w:rPr>
                <w:rFonts w:ascii="Arial" w:hAnsi="Arial" w:cs="Arial"/>
                <w:sz w:val="20"/>
                <w:szCs w:val="20"/>
              </w:rPr>
              <w:t xml:space="preserve">dowaniem, </w:t>
            </w:r>
            <w:r w:rsidRPr="004F1798">
              <w:rPr>
                <w:rFonts w:ascii="Arial" w:hAnsi="Arial" w:cs="Arial"/>
                <w:sz w:val="20"/>
                <w:szCs w:val="20"/>
              </w:rPr>
              <w:t xml:space="preserve"> moc ciągnika w przedziale </w:t>
            </w:r>
            <w:r w:rsidR="00931D96" w:rsidRPr="004F1798">
              <w:rPr>
                <w:rFonts w:ascii="Arial" w:hAnsi="Arial" w:cs="Arial"/>
                <w:sz w:val="20"/>
                <w:szCs w:val="20"/>
              </w:rPr>
              <w:t>9</w:t>
            </w:r>
            <w:r w:rsidR="0045728B" w:rsidRPr="004F1798">
              <w:rPr>
                <w:rFonts w:ascii="Arial" w:hAnsi="Arial" w:cs="Arial"/>
                <w:sz w:val="20"/>
                <w:szCs w:val="20"/>
              </w:rPr>
              <w:t>5</w:t>
            </w:r>
            <w:r w:rsidRPr="004F1798">
              <w:rPr>
                <w:rFonts w:ascii="Arial" w:hAnsi="Arial" w:cs="Arial"/>
                <w:sz w:val="20"/>
                <w:szCs w:val="20"/>
              </w:rPr>
              <w:t xml:space="preserve"> KM do</w:t>
            </w:r>
            <w:r w:rsidR="0045728B" w:rsidRPr="004F1798">
              <w:rPr>
                <w:rFonts w:ascii="Arial" w:hAnsi="Arial" w:cs="Arial"/>
                <w:sz w:val="20"/>
                <w:szCs w:val="20"/>
              </w:rPr>
              <w:t xml:space="preserve"> 11</w:t>
            </w:r>
            <w:r w:rsidR="008011DA" w:rsidRPr="004F1798">
              <w:rPr>
                <w:rFonts w:ascii="Arial" w:hAnsi="Arial" w:cs="Arial"/>
                <w:sz w:val="20"/>
                <w:szCs w:val="20"/>
              </w:rPr>
              <w:t>0</w:t>
            </w:r>
            <w:r w:rsidR="0045728B" w:rsidRPr="004F1798">
              <w:rPr>
                <w:rFonts w:ascii="Arial" w:hAnsi="Arial" w:cs="Arial"/>
                <w:sz w:val="20"/>
                <w:szCs w:val="20"/>
              </w:rPr>
              <w:t xml:space="preserve"> </w:t>
            </w:r>
            <w:r w:rsidRPr="004F1798">
              <w:rPr>
                <w:rFonts w:ascii="Arial" w:hAnsi="Arial" w:cs="Arial"/>
                <w:sz w:val="20"/>
                <w:szCs w:val="20"/>
              </w:rPr>
              <w:t>KM</w:t>
            </w:r>
          </w:p>
        </w:tc>
      </w:tr>
      <w:tr w:rsidR="00716141" w:rsidRPr="004F1798" w14:paraId="5A79FCAB" w14:textId="77777777" w:rsidTr="00F86993">
        <w:trPr>
          <w:trHeight w:val="546"/>
        </w:trPr>
        <w:tc>
          <w:tcPr>
            <w:tcW w:w="9568" w:type="dxa"/>
            <w:vAlign w:val="center"/>
          </w:tcPr>
          <w:p w14:paraId="5C26E05B" w14:textId="6E9515DC" w:rsidR="00816049" w:rsidRPr="004F1798" w:rsidRDefault="000845E5" w:rsidP="003B599A">
            <w:pPr>
              <w:rPr>
                <w:rFonts w:ascii="Arial" w:hAnsi="Arial" w:cs="Arial"/>
                <w:sz w:val="20"/>
                <w:szCs w:val="20"/>
              </w:rPr>
            </w:pPr>
            <w:r w:rsidRPr="004F1798">
              <w:rPr>
                <w:rFonts w:ascii="Arial" w:hAnsi="Arial" w:cs="Arial"/>
                <w:sz w:val="20"/>
                <w:szCs w:val="20"/>
              </w:rPr>
              <w:t>2) Ilość cylindrów -</w:t>
            </w:r>
            <w:r w:rsidR="00931D96" w:rsidRPr="004F1798">
              <w:rPr>
                <w:rFonts w:ascii="Arial" w:hAnsi="Arial" w:cs="Arial"/>
                <w:sz w:val="20"/>
                <w:szCs w:val="20"/>
              </w:rPr>
              <w:t>min .4</w:t>
            </w:r>
            <w:r w:rsidR="00816049" w:rsidRPr="004F1798">
              <w:rPr>
                <w:rFonts w:ascii="Arial" w:hAnsi="Arial" w:cs="Arial"/>
                <w:sz w:val="20"/>
                <w:szCs w:val="20"/>
              </w:rPr>
              <w:t xml:space="preserve"> </w:t>
            </w:r>
          </w:p>
        </w:tc>
      </w:tr>
      <w:tr w:rsidR="00716141" w:rsidRPr="004F1798" w14:paraId="607A087C" w14:textId="77777777" w:rsidTr="00F86993">
        <w:trPr>
          <w:trHeight w:val="546"/>
        </w:trPr>
        <w:tc>
          <w:tcPr>
            <w:tcW w:w="9568" w:type="dxa"/>
            <w:vAlign w:val="center"/>
          </w:tcPr>
          <w:p w14:paraId="7579E603" w14:textId="371A5689" w:rsidR="003E77DF" w:rsidRPr="004F1798" w:rsidRDefault="003E77DF" w:rsidP="003B599A">
            <w:pPr>
              <w:rPr>
                <w:rFonts w:ascii="Arial" w:hAnsi="Arial" w:cs="Arial"/>
                <w:sz w:val="20"/>
                <w:szCs w:val="20"/>
              </w:rPr>
            </w:pPr>
            <w:r w:rsidRPr="004F1798">
              <w:rPr>
                <w:rFonts w:ascii="Arial" w:hAnsi="Arial" w:cs="Arial"/>
                <w:sz w:val="20"/>
                <w:szCs w:val="20"/>
              </w:rPr>
              <w:t>3) Norma emisji spalin Stage V</w:t>
            </w:r>
          </w:p>
        </w:tc>
      </w:tr>
      <w:tr w:rsidR="00716141" w:rsidRPr="004F1798" w14:paraId="4D44A566" w14:textId="77777777" w:rsidTr="00F86993">
        <w:trPr>
          <w:trHeight w:val="285"/>
        </w:trPr>
        <w:tc>
          <w:tcPr>
            <w:tcW w:w="9568" w:type="dxa"/>
            <w:vAlign w:val="center"/>
          </w:tcPr>
          <w:p w14:paraId="70F4566C" w14:textId="26CD4FFA" w:rsidR="00070662" w:rsidRPr="004F1798" w:rsidRDefault="003E77DF" w:rsidP="00070662">
            <w:pPr>
              <w:rPr>
                <w:rFonts w:ascii="Arial" w:eastAsia="Times New Roman" w:hAnsi="Arial" w:cs="Arial"/>
                <w:sz w:val="20"/>
                <w:szCs w:val="20"/>
              </w:rPr>
            </w:pPr>
            <w:r w:rsidRPr="004F1798">
              <w:rPr>
                <w:rFonts w:ascii="Arial" w:hAnsi="Arial" w:cs="Arial"/>
                <w:bCs/>
                <w:sz w:val="20"/>
                <w:szCs w:val="20"/>
              </w:rPr>
              <w:t>4</w:t>
            </w:r>
            <w:r w:rsidR="006E401D" w:rsidRPr="004F1798">
              <w:rPr>
                <w:rFonts w:ascii="Arial" w:hAnsi="Arial" w:cs="Arial"/>
                <w:bCs/>
                <w:sz w:val="20"/>
                <w:szCs w:val="20"/>
              </w:rPr>
              <w:t>) skrzynia biegów</w:t>
            </w:r>
            <w:r w:rsidR="008011DA" w:rsidRPr="004F1798">
              <w:rPr>
                <w:rFonts w:ascii="Arial" w:hAnsi="Arial" w:cs="Arial"/>
                <w:bCs/>
                <w:sz w:val="20"/>
                <w:szCs w:val="20"/>
              </w:rPr>
              <w:t xml:space="preserve"> przekładniowa typu POWERSHIFT lub bezstopniowa </w:t>
            </w:r>
            <w:r w:rsidR="00070662" w:rsidRPr="004F1798">
              <w:rPr>
                <w:rFonts w:ascii="Arial" w:hAnsi="Arial" w:cs="Arial"/>
                <w:bCs/>
                <w:sz w:val="20"/>
                <w:szCs w:val="20"/>
              </w:rPr>
              <w:t xml:space="preserve">lub </w:t>
            </w:r>
            <w:r w:rsidR="00070662" w:rsidRPr="004F1798">
              <w:rPr>
                <w:rFonts w:ascii="Arial" w:eastAsia="Times New Roman" w:hAnsi="Arial" w:cs="Arial"/>
                <w:sz w:val="20"/>
                <w:szCs w:val="20"/>
              </w:rPr>
              <w:t>przekładniowa typu: mechaniczna z 1 półbiegiem na  każdym biegu.</w:t>
            </w:r>
          </w:p>
          <w:p w14:paraId="14DF1566" w14:textId="59BFFBDA" w:rsidR="00931D96" w:rsidRPr="004F1798" w:rsidRDefault="00931D96" w:rsidP="003B599A">
            <w:pPr>
              <w:rPr>
                <w:rFonts w:ascii="Arial" w:hAnsi="Arial" w:cs="Arial"/>
                <w:bCs/>
                <w:sz w:val="20"/>
                <w:szCs w:val="20"/>
              </w:rPr>
            </w:pPr>
          </w:p>
        </w:tc>
      </w:tr>
      <w:tr w:rsidR="00716141" w:rsidRPr="004F1798" w14:paraId="768D160A" w14:textId="77777777" w:rsidTr="00F86993">
        <w:trPr>
          <w:trHeight w:val="285"/>
        </w:trPr>
        <w:tc>
          <w:tcPr>
            <w:tcW w:w="9568" w:type="dxa"/>
            <w:vAlign w:val="center"/>
          </w:tcPr>
          <w:p w14:paraId="276C0874" w14:textId="6CA06893" w:rsidR="00F86993" w:rsidRPr="004F1798" w:rsidRDefault="003E77DF" w:rsidP="003B599A">
            <w:pPr>
              <w:rPr>
                <w:rFonts w:ascii="Arial" w:hAnsi="Arial" w:cs="Arial"/>
                <w:bCs/>
                <w:sz w:val="20"/>
                <w:szCs w:val="20"/>
              </w:rPr>
            </w:pPr>
            <w:r w:rsidRPr="004F1798">
              <w:rPr>
                <w:rFonts w:ascii="Arial" w:hAnsi="Arial" w:cs="Arial"/>
                <w:bCs/>
                <w:sz w:val="20"/>
                <w:szCs w:val="20"/>
              </w:rPr>
              <w:t>5</w:t>
            </w:r>
            <w:r w:rsidR="00F86993" w:rsidRPr="004F1798">
              <w:rPr>
                <w:rFonts w:ascii="Arial" w:hAnsi="Arial" w:cs="Arial"/>
                <w:bCs/>
                <w:sz w:val="20"/>
                <w:szCs w:val="20"/>
              </w:rPr>
              <w:t>) Sprzęgło podwójne nożne i na dźwigni zmiany biegów</w:t>
            </w:r>
          </w:p>
        </w:tc>
      </w:tr>
      <w:tr w:rsidR="00716141" w:rsidRPr="004F1798" w14:paraId="145B132D" w14:textId="77777777" w:rsidTr="00F86993">
        <w:trPr>
          <w:trHeight w:val="285"/>
        </w:trPr>
        <w:tc>
          <w:tcPr>
            <w:tcW w:w="9568" w:type="dxa"/>
            <w:vAlign w:val="center"/>
          </w:tcPr>
          <w:p w14:paraId="5D8A0E7F" w14:textId="77C6C8E2" w:rsidR="000845E5" w:rsidRPr="004F1798" w:rsidRDefault="003E77DF" w:rsidP="003B599A">
            <w:pPr>
              <w:rPr>
                <w:rFonts w:ascii="Arial" w:hAnsi="Arial" w:cs="Arial"/>
                <w:bCs/>
                <w:sz w:val="20"/>
                <w:szCs w:val="20"/>
              </w:rPr>
            </w:pPr>
            <w:r w:rsidRPr="004F1798">
              <w:rPr>
                <w:rFonts w:ascii="Arial" w:hAnsi="Arial" w:cs="Arial"/>
                <w:bCs/>
                <w:sz w:val="20"/>
                <w:szCs w:val="20"/>
              </w:rPr>
              <w:t>6</w:t>
            </w:r>
            <w:r w:rsidR="00F86993" w:rsidRPr="004F1798">
              <w:rPr>
                <w:rFonts w:ascii="Arial" w:hAnsi="Arial" w:cs="Arial"/>
                <w:bCs/>
                <w:sz w:val="20"/>
                <w:szCs w:val="20"/>
              </w:rPr>
              <w:t>)</w:t>
            </w:r>
            <w:r w:rsidR="000845E5" w:rsidRPr="004F1798">
              <w:rPr>
                <w:rFonts w:ascii="Arial" w:hAnsi="Arial" w:cs="Arial"/>
                <w:bCs/>
                <w:sz w:val="20"/>
                <w:szCs w:val="20"/>
              </w:rPr>
              <w:t xml:space="preserve"> załączanie przedniego napędu elektrohydraulicznie</w:t>
            </w:r>
          </w:p>
        </w:tc>
      </w:tr>
      <w:tr w:rsidR="00716141" w:rsidRPr="004F1798" w14:paraId="3DB2F879" w14:textId="77777777" w:rsidTr="00F86993">
        <w:trPr>
          <w:trHeight w:val="285"/>
        </w:trPr>
        <w:tc>
          <w:tcPr>
            <w:tcW w:w="9568" w:type="dxa"/>
            <w:vAlign w:val="center"/>
          </w:tcPr>
          <w:p w14:paraId="04FB748D" w14:textId="70F9FC41" w:rsidR="000845E5" w:rsidRPr="004F1798" w:rsidRDefault="003E77DF" w:rsidP="003B599A">
            <w:pPr>
              <w:rPr>
                <w:rFonts w:ascii="Arial" w:hAnsi="Arial" w:cs="Arial"/>
                <w:bCs/>
                <w:sz w:val="20"/>
                <w:szCs w:val="20"/>
              </w:rPr>
            </w:pPr>
            <w:r w:rsidRPr="004F1798">
              <w:rPr>
                <w:rFonts w:ascii="Arial" w:hAnsi="Arial" w:cs="Arial"/>
                <w:bCs/>
                <w:sz w:val="20"/>
                <w:szCs w:val="20"/>
              </w:rPr>
              <w:lastRenderedPageBreak/>
              <w:t>7</w:t>
            </w:r>
            <w:r w:rsidR="000845E5" w:rsidRPr="004F1798">
              <w:rPr>
                <w:rFonts w:ascii="Arial" w:hAnsi="Arial" w:cs="Arial"/>
                <w:bCs/>
                <w:sz w:val="20"/>
                <w:szCs w:val="20"/>
              </w:rPr>
              <w:t xml:space="preserve">) liczba biegów do przodu min. </w:t>
            </w:r>
            <w:r w:rsidR="00F86993" w:rsidRPr="004F1798">
              <w:rPr>
                <w:rFonts w:ascii="Arial" w:hAnsi="Arial" w:cs="Arial"/>
                <w:bCs/>
                <w:sz w:val="20"/>
                <w:szCs w:val="20"/>
              </w:rPr>
              <w:t>6</w:t>
            </w:r>
          </w:p>
        </w:tc>
      </w:tr>
      <w:tr w:rsidR="00716141" w:rsidRPr="004F1798" w14:paraId="6E0FD5B2" w14:textId="77777777" w:rsidTr="00F86993">
        <w:trPr>
          <w:trHeight w:val="285"/>
        </w:trPr>
        <w:tc>
          <w:tcPr>
            <w:tcW w:w="9568" w:type="dxa"/>
            <w:vAlign w:val="center"/>
          </w:tcPr>
          <w:p w14:paraId="19B5C9EA" w14:textId="6461B916" w:rsidR="003E77DF" w:rsidRPr="004F1798" w:rsidRDefault="003E77DF" w:rsidP="003B599A">
            <w:pPr>
              <w:rPr>
                <w:rFonts w:ascii="Arial" w:hAnsi="Arial" w:cs="Arial"/>
                <w:bCs/>
                <w:sz w:val="20"/>
                <w:szCs w:val="20"/>
              </w:rPr>
            </w:pPr>
            <w:r w:rsidRPr="004F1798">
              <w:rPr>
                <w:rFonts w:ascii="Arial" w:hAnsi="Arial" w:cs="Arial"/>
                <w:bCs/>
                <w:sz w:val="20"/>
                <w:szCs w:val="20"/>
              </w:rPr>
              <w:t>8) prędkość jazdy minimum 40 km/h</w:t>
            </w:r>
          </w:p>
        </w:tc>
      </w:tr>
      <w:tr w:rsidR="00716141" w:rsidRPr="004F1798" w14:paraId="2AAFBABF" w14:textId="77777777" w:rsidTr="00F86993">
        <w:trPr>
          <w:trHeight w:val="486"/>
        </w:trPr>
        <w:tc>
          <w:tcPr>
            <w:tcW w:w="9568" w:type="dxa"/>
            <w:vAlign w:val="center"/>
          </w:tcPr>
          <w:p w14:paraId="15F31D17" w14:textId="1951D931" w:rsidR="000845E5" w:rsidRPr="004F1798" w:rsidRDefault="003E77DF" w:rsidP="003B599A">
            <w:pPr>
              <w:rPr>
                <w:rFonts w:ascii="Arial" w:hAnsi="Arial" w:cs="Arial"/>
                <w:bCs/>
                <w:sz w:val="20"/>
                <w:szCs w:val="20"/>
              </w:rPr>
            </w:pPr>
            <w:r w:rsidRPr="004F1798">
              <w:rPr>
                <w:rFonts w:ascii="Arial" w:hAnsi="Arial" w:cs="Arial"/>
                <w:bCs/>
                <w:sz w:val="20"/>
                <w:szCs w:val="20"/>
              </w:rPr>
              <w:t>9</w:t>
            </w:r>
            <w:r w:rsidR="000845E5" w:rsidRPr="004F1798">
              <w:rPr>
                <w:rFonts w:ascii="Arial" w:hAnsi="Arial" w:cs="Arial"/>
                <w:bCs/>
                <w:sz w:val="20"/>
                <w:szCs w:val="20"/>
              </w:rPr>
              <w:t>) zmian</w:t>
            </w:r>
            <w:r w:rsidRPr="004F1798">
              <w:rPr>
                <w:rFonts w:ascii="Arial" w:hAnsi="Arial" w:cs="Arial"/>
                <w:bCs/>
                <w:sz w:val="20"/>
                <w:szCs w:val="20"/>
              </w:rPr>
              <w:t>a</w:t>
            </w:r>
            <w:r w:rsidR="000845E5" w:rsidRPr="004F1798">
              <w:rPr>
                <w:rFonts w:ascii="Arial" w:hAnsi="Arial" w:cs="Arial"/>
                <w:bCs/>
                <w:sz w:val="20"/>
                <w:szCs w:val="20"/>
              </w:rPr>
              <w:t xml:space="preserve"> kierunku jazdy z rewersem załączanym elektrohydraulicznie </w:t>
            </w:r>
          </w:p>
        </w:tc>
      </w:tr>
      <w:tr w:rsidR="00716141" w:rsidRPr="004F1798" w14:paraId="257ED7BB" w14:textId="77777777" w:rsidTr="00F86993">
        <w:trPr>
          <w:trHeight w:val="485"/>
        </w:trPr>
        <w:tc>
          <w:tcPr>
            <w:tcW w:w="9568" w:type="dxa"/>
            <w:vAlign w:val="center"/>
          </w:tcPr>
          <w:p w14:paraId="329BFE7D" w14:textId="2B7E3CFA" w:rsidR="000845E5" w:rsidRPr="004F1798" w:rsidRDefault="003E77DF" w:rsidP="003B599A">
            <w:pPr>
              <w:pStyle w:val="Akapitzlist"/>
              <w:spacing w:line="360" w:lineRule="auto"/>
              <w:ind w:left="0"/>
              <w:rPr>
                <w:rFonts w:ascii="Arial" w:hAnsi="Arial" w:cs="Arial"/>
                <w:sz w:val="20"/>
                <w:szCs w:val="20"/>
              </w:rPr>
            </w:pPr>
            <w:r w:rsidRPr="004F1798">
              <w:rPr>
                <w:rFonts w:ascii="Arial" w:hAnsi="Arial" w:cs="Arial"/>
                <w:sz w:val="20"/>
                <w:szCs w:val="20"/>
              </w:rPr>
              <w:t>10</w:t>
            </w:r>
            <w:r w:rsidR="000845E5" w:rsidRPr="004F1798">
              <w:rPr>
                <w:rFonts w:ascii="Arial" w:hAnsi="Arial" w:cs="Arial"/>
                <w:sz w:val="20"/>
                <w:szCs w:val="20"/>
              </w:rPr>
              <w:t>) napęd 4x4</w:t>
            </w:r>
            <w:r w:rsidR="00931D96" w:rsidRPr="004F1798">
              <w:rPr>
                <w:rFonts w:ascii="Arial" w:hAnsi="Arial" w:cs="Arial"/>
                <w:sz w:val="20"/>
                <w:szCs w:val="20"/>
              </w:rPr>
              <w:t xml:space="preserve"> załączany elektrohydraulicznie</w:t>
            </w:r>
            <w:r w:rsidR="000845E5" w:rsidRPr="004F1798">
              <w:rPr>
                <w:rFonts w:ascii="Arial" w:hAnsi="Arial" w:cs="Arial"/>
                <w:sz w:val="20"/>
                <w:szCs w:val="20"/>
              </w:rPr>
              <w:t>;</w:t>
            </w:r>
          </w:p>
        </w:tc>
      </w:tr>
      <w:tr w:rsidR="00716141" w:rsidRPr="004F1798" w14:paraId="041F8144" w14:textId="77777777" w:rsidTr="00F86993">
        <w:trPr>
          <w:trHeight w:val="485"/>
        </w:trPr>
        <w:tc>
          <w:tcPr>
            <w:tcW w:w="9568" w:type="dxa"/>
            <w:vAlign w:val="center"/>
          </w:tcPr>
          <w:p w14:paraId="174D7798" w14:textId="77777777" w:rsidR="000845E5" w:rsidRPr="004F1798" w:rsidRDefault="003E77DF" w:rsidP="003B599A">
            <w:pPr>
              <w:rPr>
                <w:rFonts w:ascii="Arial" w:hAnsi="Arial" w:cs="Arial"/>
                <w:bCs/>
                <w:sz w:val="20"/>
                <w:szCs w:val="20"/>
              </w:rPr>
            </w:pPr>
            <w:r w:rsidRPr="004F1798">
              <w:rPr>
                <w:rFonts w:ascii="Arial" w:hAnsi="Arial" w:cs="Arial"/>
                <w:bCs/>
                <w:sz w:val="20"/>
                <w:szCs w:val="20"/>
              </w:rPr>
              <w:t>11</w:t>
            </w:r>
            <w:r w:rsidR="000845E5" w:rsidRPr="004F1798">
              <w:rPr>
                <w:rFonts w:ascii="Arial" w:hAnsi="Arial" w:cs="Arial"/>
                <w:bCs/>
                <w:sz w:val="20"/>
                <w:szCs w:val="20"/>
              </w:rPr>
              <w:t>) udźwig TUZ</w:t>
            </w:r>
            <w:r w:rsidRPr="004F1798">
              <w:rPr>
                <w:rFonts w:ascii="Arial" w:hAnsi="Arial" w:cs="Arial"/>
                <w:bCs/>
                <w:sz w:val="20"/>
                <w:szCs w:val="20"/>
              </w:rPr>
              <w:t xml:space="preserve"> tył</w:t>
            </w:r>
            <w:r w:rsidR="000845E5" w:rsidRPr="004F1798">
              <w:rPr>
                <w:rFonts w:ascii="Arial" w:hAnsi="Arial" w:cs="Arial"/>
                <w:bCs/>
                <w:sz w:val="20"/>
                <w:szCs w:val="20"/>
              </w:rPr>
              <w:t xml:space="preserve"> min. </w:t>
            </w:r>
            <w:r w:rsidR="00931D96" w:rsidRPr="004F1798">
              <w:rPr>
                <w:rFonts w:ascii="Arial" w:hAnsi="Arial" w:cs="Arial"/>
                <w:bCs/>
                <w:sz w:val="20"/>
                <w:szCs w:val="20"/>
              </w:rPr>
              <w:t>4000</w:t>
            </w:r>
            <w:r w:rsidR="000845E5" w:rsidRPr="004F1798">
              <w:rPr>
                <w:rFonts w:ascii="Arial" w:hAnsi="Arial" w:cs="Arial"/>
                <w:bCs/>
                <w:sz w:val="20"/>
                <w:szCs w:val="20"/>
              </w:rPr>
              <w:t xml:space="preserve"> kg</w:t>
            </w:r>
            <w:r w:rsidRPr="004F1798">
              <w:rPr>
                <w:rFonts w:ascii="Arial" w:hAnsi="Arial" w:cs="Arial"/>
                <w:bCs/>
                <w:sz w:val="20"/>
                <w:szCs w:val="20"/>
              </w:rPr>
              <w:t>, przód min.1500 kg</w:t>
            </w:r>
          </w:p>
          <w:p w14:paraId="0E26DE01" w14:textId="2A320887" w:rsidR="00922EB0" w:rsidRPr="004F1798" w:rsidRDefault="00922EB0" w:rsidP="003B599A">
            <w:pPr>
              <w:rPr>
                <w:rFonts w:ascii="Arial" w:hAnsi="Arial" w:cs="Arial"/>
                <w:bCs/>
                <w:sz w:val="20"/>
                <w:szCs w:val="20"/>
              </w:rPr>
            </w:pPr>
            <w:r w:rsidRPr="004F1798">
              <w:rPr>
                <w:rFonts w:ascii="Arial" w:hAnsi="Arial" w:cs="Arial"/>
                <w:bCs/>
                <w:sz w:val="20"/>
                <w:szCs w:val="20"/>
              </w:rPr>
              <w:t>Kat. TUZ: szybkosprzęgi kat. II, sterowanie TUZ mechanicznie</w:t>
            </w:r>
          </w:p>
        </w:tc>
      </w:tr>
      <w:tr w:rsidR="00716141" w:rsidRPr="004F1798" w14:paraId="1794839C" w14:textId="77777777" w:rsidTr="00F86993">
        <w:trPr>
          <w:trHeight w:val="485"/>
        </w:trPr>
        <w:tc>
          <w:tcPr>
            <w:tcW w:w="9568" w:type="dxa"/>
            <w:vAlign w:val="center"/>
          </w:tcPr>
          <w:p w14:paraId="47AECA52" w14:textId="23E4C96F" w:rsidR="00CF5D26" w:rsidRPr="004F1798" w:rsidRDefault="003E77DF" w:rsidP="003B599A">
            <w:pPr>
              <w:rPr>
                <w:rFonts w:ascii="Arial" w:hAnsi="Arial" w:cs="Arial"/>
                <w:bCs/>
                <w:sz w:val="20"/>
                <w:szCs w:val="20"/>
              </w:rPr>
            </w:pPr>
            <w:r w:rsidRPr="004F1798">
              <w:rPr>
                <w:rFonts w:ascii="Arial" w:hAnsi="Arial" w:cs="Arial"/>
                <w:bCs/>
                <w:sz w:val="20"/>
                <w:szCs w:val="20"/>
              </w:rPr>
              <w:t>12</w:t>
            </w:r>
            <w:r w:rsidR="000845E5" w:rsidRPr="004F1798">
              <w:rPr>
                <w:rFonts w:ascii="Arial" w:hAnsi="Arial" w:cs="Arial"/>
                <w:bCs/>
                <w:sz w:val="20"/>
                <w:szCs w:val="20"/>
              </w:rPr>
              <w:t>) przedni zaczep</w:t>
            </w:r>
            <w:r w:rsidR="00C83F8A" w:rsidRPr="004F1798">
              <w:rPr>
                <w:rFonts w:ascii="Arial" w:hAnsi="Arial" w:cs="Arial"/>
                <w:bCs/>
                <w:sz w:val="20"/>
                <w:szCs w:val="20"/>
              </w:rPr>
              <w:t>,</w:t>
            </w:r>
            <w:r w:rsidR="00CF5D26" w:rsidRPr="004F1798">
              <w:rPr>
                <w:rFonts w:ascii="Arial" w:hAnsi="Arial" w:cs="Arial"/>
                <w:bCs/>
                <w:sz w:val="20"/>
                <w:szCs w:val="20"/>
              </w:rPr>
              <w:t xml:space="preserve"> ty</w:t>
            </w:r>
            <w:r w:rsidR="00C83F8A" w:rsidRPr="004F1798">
              <w:rPr>
                <w:rFonts w:ascii="Arial" w:hAnsi="Arial" w:cs="Arial"/>
                <w:bCs/>
                <w:sz w:val="20"/>
                <w:szCs w:val="20"/>
              </w:rPr>
              <w:t>ł</w:t>
            </w:r>
            <w:r w:rsidR="00CF5D26" w:rsidRPr="004F1798">
              <w:rPr>
                <w:rFonts w:ascii="Arial" w:hAnsi="Arial" w:cs="Arial"/>
                <w:bCs/>
                <w:sz w:val="20"/>
                <w:szCs w:val="20"/>
              </w:rPr>
              <w:t xml:space="preserve"> polowy i transportowy</w:t>
            </w:r>
          </w:p>
        </w:tc>
      </w:tr>
      <w:tr w:rsidR="00716141" w:rsidRPr="004F1798" w14:paraId="36CB2A3D" w14:textId="77777777" w:rsidTr="00F86993">
        <w:trPr>
          <w:trHeight w:val="285"/>
        </w:trPr>
        <w:tc>
          <w:tcPr>
            <w:tcW w:w="9568" w:type="dxa"/>
            <w:vAlign w:val="center"/>
          </w:tcPr>
          <w:p w14:paraId="3789A6A7" w14:textId="570634DF" w:rsidR="000845E5" w:rsidRPr="004F1798" w:rsidRDefault="000845E5" w:rsidP="003B599A">
            <w:pPr>
              <w:rPr>
                <w:rFonts w:ascii="Arial" w:hAnsi="Arial" w:cs="Arial"/>
                <w:bCs/>
                <w:sz w:val="20"/>
                <w:szCs w:val="20"/>
              </w:rPr>
            </w:pPr>
            <w:r w:rsidRPr="004F1798">
              <w:rPr>
                <w:rFonts w:ascii="Arial" w:hAnsi="Arial" w:cs="Arial"/>
                <w:bCs/>
                <w:sz w:val="20"/>
                <w:szCs w:val="20"/>
              </w:rPr>
              <w:t>1</w:t>
            </w:r>
            <w:r w:rsidR="00922EB0" w:rsidRPr="004F1798">
              <w:rPr>
                <w:rFonts w:ascii="Arial" w:hAnsi="Arial" w:cs="Arial"/>
                <w:bCs/>
                <w:sz w:val="20"/>
                <w:szCs w:val="20"/>
              </w:rPr>
              <w:t>3</w:t>
            </w:r>
            <w:r w:rsidRPr="004F1798">
              <w:rPr>
                <w:rFonts w:ascii="Arial" w:hAnsi="Arial" w:cs="Arial"/>
                <w:bCs/>
                <w:sz w:val="20"/>
                <w:szCs w:val="20"/>
              </w:rPr>
              <w:t>) liczba wyjść hydrauliki zewnętrznej min</w:t>
            </w:r>
            <w:r w:rsidR="00922EB0" w:rsidRPr="004F1798">
              <w:rPr>
                <w:rFonts w:ascii="Arial" w:hAnsi="Arial" w:cs="Arial"/>
                <w:bCs/>
                <w:sz w:val="20"/>
                <w:szCs w:val="20"/>
              </w:rPr>
              <w:t>.</w:t>
            </w:r>
            <w:r w:rsidRPr="004F1798">
              <w:rPr>
                <w:rFonts w:ascii="Arial" w:hAnsi="Arial" w:cs="Arial"/>
                <w:bCs/>
                <w:sz w:val="20"/>
                <w:szCs w:val="20"/>
              </w:rPr>
              <w:t xml:space="preserve"> </w:t>
            </w:r>
            <w:r w:rsidR="00922EB0" w:rsidRPr="004F1798">
              <w:rPr>
                <w:rFonts w:ascii="Arial" w:hAnsi="Arial" w:cs="Arial"/>
                <w:bCs/>
                <w:sz w:val="20"/>
                <w:szCs w:val="20"/>
              </w:rPr>
              <w:t xml:space="preserve">3 </w:t>
            </w:r>
            <w:r w:rsidRPr="004F1798">
              <w:rPr>
                <w:rFonts w:ascii="Arial" w:hAnsi="Arial" w:cs="Arial"/>
                <w:bCs/>
                <w:sz w:val="20"/>
                <w:szCs w:val="20"/>
              </w:rPr>
              <w:t>pary</w:t>
            </w:r>
            <w:r w:rsidR="00C83F8A" w:rsidRPr="004F1798">
              <w:rPr>
                <w:rFonts w:ascii="Arial" w:hAnsi="Arial" w:cs="Arial"/>
                <w:bCs/>
                <w:sz w:val="20"/>
                <w:szCs w:val="20"/>
              </w:rPr>
              <w:t>, przód min. 1 para</w:t>
            </w:r>
          </w:p>
        </w:tc>
      </w:tr>
      <w:tr w:rsidR="00716141" w:rsidRPr="004F1798" w14:paraId="0C02772E" w14:textId="77777777" w:rsidTr="00F86993">
        <w:trPr>
          <w:trHeight w:val="285"/>
        </w:trPr>
        <w:tc>
          <w:tcPr>
            <w:tcW w:w="9568" w:type="dxa"/>
            <w:vAlign w:val="center"/>
          </w:tcPr>
          <w:p w14:paraId="2B202A46" w14:textId="4CA63158" w:rsidR="000845E5" w:rsidRPr="004F1798" w:rsidRDefault="000845E5" w:rsidP="003B599A">
            <w:pPr>
              <w:rPr>
                <w:rFonts w:ascii="Arial" w:hAnsi="Arial" w:cs="Arial"/>
                <w:bCs/>
                <w:sz w:val="20"/>
                <w:szCs w:val="20"/>
              </w:rPr>
            </w:pPr>
            <w:r w:rsidRPr="004F1798">
              <w:rPr>
                <w:rFonts w:ascii="Arial" w:hAnsi="Arial" w:cs="Arial"/>
                <w:bCs/>
                <w:sz w:val="20"/>
                <w:szCs w:val="20"/>
              </w:rPr>
              <w:t>1</w:t>
            </w:r>
            <w:r w:rsidR="005D2F2A" w:rsidRPr="004F1798">
              <w:rPr>
                <w:rFonts w:ascii="Arial" w:hAnsi="Arial" w:cs="Arial"/>
                <w:bCs/>
                <w:sz w:val="20"/>
                <w:szCs w:val="20"/>
              </w:rPr>
              <w:t>4</w:t>
            </w:r>
            <w:r w:rsidRPr="004F1798">
              <w:rPr>
                <w:rFonts w:ascii="Arial" w:hAnsi="Arial" w:cs="Arial"/>
                <w:bCs/>
                <w:sz w:val="20"/>
                <w:szCs w:val="20"/>
              </w:rPr>
              <w:t>) WOM – załączany elektrohydraulicznie</w:t>
            </w:r>
          </w:p>
        </w:tc>
      </w:tr>
      <w:tr w:rsidR="00716141" w:rsidRPr="004F1798" w14:paraId="635BA0CC" w14:textId="77777777" w:rsidTr="00F86993">
        <w:trPr>
          <w:trHeight w:val="285"/>
        </w:trPr>
        <w:tc>
          <w:tcPr>
            <w:tcW w:w="9568" w:type="dxa"/>
            <w:vAlign w:val="center"/>
          </w:tcPr>
          <w:p w14:paraId="55A2D895" w14:textId="500D64C7" w:rsidR="000845E5" w:rsidRPr="004F1798" w:rsidRDefault="000845E5" w:rsidP="003B599A">
            <w:pPr>
              <w:rPr>
                <w:rFonts w:ascii="Arial" w:hAnsi="Arial" w:cs="Arial"/>
                <w:bCs/>
                <w:sz w:val="20"/>
                <w:szCs w:val="20"/>
              </w:rPr>
            </w:pPr>
            <w:r w:rsidRPr="004F1798">
              <w:rPr>
                <w:rFonts w:ascii="Arial" w:hAnsi="Arial" w:cs="Arial"/>
                <w:bCs/>
                <w:sz w:val="20"/>
                <w:szCs w:val="20"/>
              </w:rPr>
              <w:t>1</w:t>
            </w:r>
            <w:r w:rsidR="005D2F2A" w:rsidRPr="004F1798">
              <w:rPr>
                <w:rFonts w:ascii="Arial" w:hAnsi="Arial" w:cs="Arial"/>
                <w:bCs/>
                <w:sz w:val="20"/>
                <w:szCs w:val="20"/>
              </w:rPr>
              <w:t>5</w:t>
            </w:r>
            <w:r w:rsidRPr="004F1798">
              <w:rPr>
                <w:rFonts w:ascii="Arial" w:hAnsi="Arial" w:cs="Arial"/>
                <w:bCs/>
                <w:sz w:val="20"/>
                <w:szCs w:val="20"/>
              </w:rPr>
              <w:t>) WOM tylny –</w:t>
            </w:r>
            <w:r w:rsidR="00931D96" w:rsidRPr="004F1798">
              <w:rPr>
                <w:rFonts w:ascii="Arial" w:hAnsi="Arial" w:cs="Arial"/>
                <w:bCs/>
                <w:sz w:val="20"/>
                <w:szCs w:val="20"/>
              </w:rPr>
              <w:t xml:space="preserve"> </w:t>
            </w:r>
            <w:r w:rsidR="005D2F2A" w:rsidRPr="004F1798">
              <w:rPr>
                <w:rFonts w:ascii="Arial" w:hAnsi="Arial" w:cs="Arial"/>
                <w:bCs/>
                <w:sz w:val="20"/>
                <w:szCs w:val="20"/>
              </w:rPr>
              <w:t>prędkości</w:t>
            </w:r>
            <w:r w:rsidR="00931D96" w:rsidRPr="004F1798">
              <w:rPr>
                <w:rFonts w:ascii="Arial" w:hAnsi="Arial" w:cs="Arial"/>
                <w:bCs/>
                <w:sz w:val="20"/>
                <w:szCs w:val="20"/>
              </w:rPr>
              <w:t xml:space="preserve"> 540/540 </w:t>
            </w:r>
            <w:r w:rsidR="005D2F2A" w:rsidRPr="004F1798">
              <w:rPr>
                <w:rFonts w:ascii="Arial" w:hAnsi="Arial" w:cs="Arial"/>
                <w:bCs/>
                <w:sz w:val="20"/>
                <w:szCs w:val="20"/>
              </w:rPr>
              <w:t>E</w:t>
            </w:r>
          </w:p>
        </w:tc>
      </w:tr>
      <w:tr w:rsidR="00716141" w:rsidRPr="004F1798" w14:paraId="755F6A22" w14:textId="77777777" w:rsidTr="00F86993">
        <w:trPr>
          <w:trHeight w:val="486"/>
        </w:trPr>
        <w:tc>
          <w:tcPr>
            <w:tcW w:w="9568" w:type="dxa"/>
            <w:vAlign w:val="center"/>
          </w:tcPr>
          <w:p w14:paraId="4D3495B0" w14:textId="0E2BE50C" w:rsidR="000845E5" w:rsidRPr="004F1798" w:rsidRDefault="000845E5" w:rsidP="003B599A">
            <w:pPr>
              <w:rPr>
                <w:rFonts w:ascii="Arial" w:hAnsi="Arial" w:cs="Arial"/>
                <w:bCs/>
                <w:sz w:val="20"/>
                <w:szCs w:val="20"/>
              </w:rPr>
            </w:pPr>
            <w:r w:rsidRPr="004F1798">
              <w:rPr>
                <w:rFonts w:ascii="Arial" w:hAnsi="Arial" w:cs="Arial"/>
                <w:bCs/>
                <w:sz w:val="20"/>
                <w:szCs w:val="20"/>
              </w:rPr>
              <w:t>1</w:t>
            </w:r>
            <w:r w:rsidR="005D2F2A" w:rsidRPr="004F1798">
              <w:rPr>
                <w:rFonts w:ascii="Arial" w:hAnsi="Arial" w:cs="Arial"/>
                <w:bCs/>
                <w:sz w:val="20"/>
                <w:szCs w:val="20"/>
              </w:rPr>
              <w:t>6</w:t>
            </w:r>
            <w:r w:rsidRPr="004F1798">
              <w:rPr>
                <w:rFonts w:ascii="Arial" w:hAnsi="Arial" w:cs="Arial"/>
                <w:bCs/>
                <w:sz w:val="20"/>
                <w:szCs w:val="20"/>
              </w:rPr>
              <w:t xml:space="preserve">) masa </w:t>
            </w:r>
            <w:r w:rsidR="005D2F2A" w:rsidRPr="004F1798">
              <w:rPr>
                <w:rFonts w:ascii="Arial" w:hAnsi="Arial" w:cs="Arial"/>
                <w:bCs/>
                <w:sz w:val="20"/>
                <w:szCs w:val="20"/>
              </w:rPr>
              <w:t xml:space="preserve">ciągnika </w:t>
            </w:r>
            <w:r w:rsidRPr="004F1798">
              <w:rPr>
                <w:rFonts w:ascii="Arial" w:hAnsi="Arial" w:cs="Arial"/>
                <w:bCs/>
                <w:sz w:val="20"/>
                <w:szCs w:val="20"/>
              </w:rPr>
              <w:t xml:space="preserve">min. </w:t>
            </w:r>
            <w:r w:rsidR="005D2F2A" w:rsidRPr="004F1798">
              <w:rPr>
                <w:rFonts w:ascii="Arial" w:hAnsi="Arial" w:cs="Arial"/>
                <w:bCs/>
                <w:sz w:val="20"/>
                <w:szCs w:val="20"/>
              </w:rPr>
              <w:t xml:space="preserve">3800 </w:t>
            </w:r>
            <w:r w:rsidRPr="004F1798">
              <w:rPr>
                <w:rFonts w:ascii="Arial" w:hAnsi="Arial" w:cs="Arial"/>
                <w:bCs/>
                <w:sz w:val="20"/>
                <w:szCs w:val="20"/>
              </w:rPr>
              <w:t>kg</w:t>
            </w:r>
            <w:r w:rsidR="005D2F2A" w:rsidRPr="004F1798">
              <w:rPr>
                <w:rFonts w:ascii="Arial" w:hAnsi="Arial" w:cs="Arial"/>
                <w:bCs/>
                <w:sz w:val="20"/>
                <w:szCs w:val="20"/>
              </w:rPr>
              <w:t>, pożądana masa z obciążeniem powyżej 4000 kg</w:t>
            </w:r>
          </w:p>
        </w:tc>
      </w:tr>
      <w:tr w:rsidR="00716141" w:rsidRPr="004F1798" w14:paraId="526DCE4D" w14:textId="77777777" w:rsidTr="00F86993">
        <w:trPr>
          <w:trHeight w:val="486"/>
        </w:trPr>
        <w:tc>
          <w:tcPr>
            <w:tcW w:w="9568" w:type="dxa"/>
            <w:vAlign w:val="center"/>
          </w:tcPr>
          <w:p w14:paraId="4C1B67E6" w14:textId="23F73D3E" w:rsidR="005D2F2A" w:rsidRPr="004F1798" w:rsidRDefault="005D2F2A" w:rsidP="003B599A">
            <w:pPr>
              <w:rPr>
                <w:rFonts w:ascii="Arial" w:hAnsi="Arial" w:cs="Arial"/>
                <w:bCs/>
                <w:sz w:val="20"/>
                <w:szCs w:val="20"/>
              </w:rPr>
            </w:pPr>
            <w:r w:rsidRPr="004F1798">
              <w:rPr>
                <w:rFonts w:ascii="Arial" w:hAnsi="Arial" w:cs="Arial"/>
                <w:bCs/>
                <w:sz w:val="20"/>
                <w:szCs w:val="20"/>
              </w:rPr>
              <w:t>17) kabina z klimatyzacją, homologowana na 2 osoby, fotel kierowcy pneumatycznie amortyzowany</w:t>
            </w:r>
          </w:p>
        </w:tc>
      </w:tr>
      <w:tr w:rsidR="00716141" w:rsidRPr="004F1798" w14:paraId="4F9389C8" w14:textId="77777777" w:rsidTr="00F86993">
        <w:trPr>
          <w:trHeight w:val="485"/>
        </w:trPr>
        <w:tc>
          <w:tcPr>
            <w:tcW w:w="9568" w:type="dxa"/>
            <w:vAlign w:val="center"/>
          </w:tcPr>
          <w:p w14:paraId="68779B73" w14:textId="5DC2371C" w:rsidR="000845E5" w:rsidRPr="004F1798" w:rsidRDefault="00750A3E" w:rsidP="003B599A">
            <w:pPr>
              <w:rPr>
                <w:rFonts w:ascii="Arial" w:hAnsi="Arial" w:cs="Arial"/>
                <w:bCs/>
                <w:sz w:val="20"/>
                <w:szCs w:val="20"/>
              </w:rPr>
            </w:pPr>
            <w:r w:rsidRPr="004F1798">
              <w:rPr>
                <w:rFonts w:ascii="Arial" w:hAnsi="Arial" w:cs="Arial"/>
                <w:bCs/>
                <w:sz w:val="20"/>
                <w:szCs w:val="20"/>
              </w:rPr>
              <w:t>18) przednia oś amortyzowana</w:t>
            </w:r>
            <w:r w:rsidR="000845E5" w:rsidRPr="004F1798">
              <w:rPr>
                <w:rFonts w:ascii="Arial" w:hAnsi="Arial" w:cs="Arial"/>
                <w:bCs/>
                <w:sz w:val="20"/>
                <w:szCs w:val="20"/>
              </w:rPr>
              <w:t xml:space="preserve"> </w:t>
            </w:r>
            <w:r w:rsidR="00070662" w:rsidRPr="004F1798">
              <w:rPr>
                <w:rFonts w:ascii="Arial" w:hAnsi="Arial" w:cs="Arial"/>
                <w:bCs/>
                <w:sz w:val="20"/>
                <w:szCs w:val="20"/>
              </w:rPr>
              <w:t>lub bez amortyzacji</w:t>
            </w:r>
          </w:p>
        </w:tc>
      </w:tr>
      <w:tr w:rsidR="00716141" w:rsidRPr="004F1798" w14:paraId="72265CB2" w14:textId="77777777" w:rsidTr="00F86993">
        <w:trPr>
          <w:trHeight w:val="485"/>
        </w:trPr>
        <w:tc>
          <w:tcPr>
            <w:tcW w:w="9568" w:type="dxa"/>
            <w:vAlign w:val="center"/>
          </w:tcPr>
          <w:p w14:paraId="6A1992EC" w14:textId="6DBC9091" w:rsidR="000845E5" w:rsidRPr="004F1798" w:rsidRDefault="00750A3E" w:rsidP="003B599A">
            <w:pPr>
              <w:rPr>
                <w:rFonts w:ascii="Arial" w:hAnsi="Arial" w:cs="Arial"/>
                <w:bCs/>
                <w:sz w:val="20"/>
                <w:szCs w:val="20"/>
              </w:rPr>
            </w:pPr>
            <w:r w:rsidRPr="004F1798">
              <w:rPr>
                <w:rFonts w:ascii="Arial" w:hAnsi="Arial" w:cs="Arial"/>
                <w:bCs/>
                <w:sz w:val="20"/>
                <w:szCs w:val="20"/>
              </w:rPr>
              <w:t>19</w:t>
            </w:r>
            <w:r w:rsidR="000845E5" w:rsidRPr="004F1798">
              <w:rPr>
                <w:rFonts w:ascii="Arial" w:hAnsi="Arial" w:cs="Arial"/>
                <w:bCs/>
                <w:sz w:val="20"/>
                <w:szCs w:val="20"/>
              </w:rPr>
              <w:t xml:space="preserve">) </w:t>
            </w:r>
            <w:r w:rsidRPr="004F1798">
              <w:rPr>
                <w:rFonts w:ascii="Arial" w:hAnsi="Arial" w:cs="Arial"/>
                <w:bCs/>
                <w:sz w:val="20"/>
                <w:szCs w:val="20"/>
              </w:rPr>
              <w:t>hamulce pneumatyczne dwuobwodowe</w:t>
            </w:r>
          </w:p>
        </w:tc>
      </w:tr>
      <w:tr w:rsidR="00716141" w:rsidRPr="004F1798" w14:paraId="6F864CB6" w14:textId="77777777" w:rsidTr="00F86993">
        <w:trPr>
          <w:trHeight w:val="485"/>
        </w:trPr>
        <w:tc>
          <w:tcPr>
            <w:tcW w:w="9568" w:type="dxa"/>
            <w:vAlign w:val="center"/>
          </w:tcPr>
          <w:p w14:paraId="44BF0742" w14:textId="4E01001D" w:rsidR="000845E5" w:rsidRPr="004F1798" w:rsidRDefault="00750A3E" w:rsidP="003B599A">
            <w:pPr>
              <w:rPr>
                <w:rFonts w:ascii="Arial" w:hAnsi="Arial" w:cs="Arial"/>
                <w:bCs/>
                <w:sz w:val="20"/>
                <w:szCs w:val="20"/>
              </w:rPr>
            </w:pPr>
            <w:r w:rsidRPr="004F1798">
              <w:rPr>
                <w:rFonts w:ascii="Arial" w:hAnsi="Arial" w:cs="Arial"/>
                <w:bCs/>
                <w:sz w:val="20"/>
                <w:szCs w:val="20"/>
              </w:rPr>
              <w:t>20) promień zawracania max. 4,3 m bez hamulca</w:t>
            </w:r>
            <w:r w:rsidR="000845E5" w:rsidRPr="004F1798">
              <w:rPr>
                <w:rFonts w:ascii="Arial" w:hAnsi="Arial" w:cs="Arial"/>
                <w:bCs/>
                <w:sz w:val="20"/>
                <w:szCs w:val="20"/>
              </w:rPr>
              <w:t xml:space="preserve"> </w:t>
            </w:r>
          </w:p>
        </w:tc>
      </w:tr>
      <w:tr w:rsidR="00716141" w:rsidRPr="004F1798" w14:paraId="4176D9AF" w14:textId="77777777" w:rsidTr="00F86993">
        <w:trPr>
          <w:trHeight w:val="485"/>
        </w:trPr>
        <w:tc>
          <w:tcPr>
            <w:tcW w:w="9568" w:type="dxa"/>
            <w:vAlign w:val="center"/>
          </w:tcPr>
          <w:p w14:paraId="78CBE756" w14:textId="28B630E1" w:rsidR="00750A3E" w:rsidRPr="004F1798" w:rsidRDefault="00750A3E" w:rsidP="003B599A">
            <w:pPr>
              <w:rPr>
                <w:rFonts w:ascii="Arial" w:hAnsi="Arial" w:cs="Arial"/>
                <w:bCs/>
                <w:sz w:val="20"/>
                <w:szCs w:val="20"/>
              </w:rPr>
            </w:pPr>
            <w:r w:rsidRPr="004F1798">
              <w:rPr>
                <w:rFonts w:ascii="Arial" w:hAnsi="Arial" w:cs="Arial"/>
                <w:bCs/>
                <w:sz w:val="20"/>
                <w:szCs w:val="20"/>
              </w:rPr>
              <w:t>21) ciągnik wyposażony w funkcję zabezpieczenia uruchomienia silnika hasłem cyfrowym</w:t>
            </w:r>
          </w:p>
        </w:tc>
      </w:tr>
      <w:tr w:rsidR="00716141" w:rsidRPr="004F1798" w14:paraId="47AA4BE1" w14:textId="77777777" w:rsidTr="00F86993">
        <w:trPr>
          <w:trHeight w:val="485"/>
        </w:trPr>
        <w:tc>
          <w:tcPr>
            <w:tcW w:w="9568" w:type="dxa"/>
            <w:vAlign w:val="center"/>
          </w:tcPr>
          <w:p w14:paraId="2A9F9881" w14:textId="7BA91C68" w:rsidR="00750A3E" w:rsidRPr="004F1798" w:rsidRDefault="00750A3E" w:rsidP="003B599A">
            <w:pPr>
              <w:rPr>
                <w:rFonts w:ascii="Arial" w:hAnsi="Arial" w:cs="Arial"/>
                <w:bCs/>
                <w:sz w:val="20"/>
                <w:szCs w:val="20"/>
              </w:rPr>
            </w:pPr>
            <w:r w:rsidRPr="004F1798">
              <w:rPr>
                <w:rFonts w:ascii="Arial" w:hAnsi="Arial" w:cs="Arial"/>
                <w:bCs/>
                <w:sz w:val="20"/>
                <w:szCs w:val="20"/>
              </w:rPr>
              <w:t>22) lampa ostrzegawcza tzw. kogut</w:t>
            </w:r>
          </w:p>
        </w:tc>
      </w:tr>
      <w:tr w:rsidR="00716141" w:rsidRPr="004F1798" w14:paraId="5942886F" w14:textId="77777777" w:rsidTr="00F86993">
        <w:trPr>
          <w:trHeight w:val="226"/>
        </w:trPr>
        <w:tc>
          <w:tcPr>
            <w:tcW w:w="9568" w:type="dxa"/>
            <w:shd w:val="clear" w:color="auto" w:fill="EEECE1"/>
            <w:vAlign w:val="center"/>
          </w:tcPr>
          <w:p w14:paraId="0E39C4E0" w14:textId="77777777" w:rsidR="000845E5" w:rsidRPr="004F1798" w:rsidRDefault="000845E5" w:rsidP="003B599A">
            <w:pPr>
              <w:rPr>
                <w:rFonts w:ascii="Arial" w:hAnsi="Arial" w:cs="Arial"/>
                <w:b/>
                <w:bCs/>
                <w:sz w:val="20"/>
                <w:szCs w:val="20"/>
              </w:rPr>
            </w:pPr>
            <w:r w:rsidRPr="004F1798">
              <w:rPr>
                <w:rFonts w:ascii="Arial" w:hAnsi="Arial" w:cs="Arial"/>
                <w:b/>
                <w:bCs/>
                <w:sz w:val="20"/>
                <w:szCs w:val="20"/>
              </w:rPr>
              <w:t>V. Warunki gwarancji i serwisu gwarancyjnego:</w:t>
            </w:r>
          </w:p>
        </w:tc>
      </w:tr>
      <w:tr w:rsidR="00716141" w:rsidRPr="004F1798" w14:paraId="041A6B4D" w14:textId="77777777" w:rsidTr="00F86993">
        <w:trPr>
          <w:trHeight w:val="243"/>
        </w:trPr>
        <w:tc>
          <w:tcPr>
            <w:tcW w:w="9568" w:type="dxa"/>
            <w:vAlign w:val="center"/>
          </w:tcPr>
          <w:p w14:paraId="6878F9F7" w14:textId="77777777" w:rsidR="000845E5" w:rsidRPr="004F1798" w:rsidRDefault="000845E5" w:rsidP="003B599A">
            <w:pPr>
              <w:rPr>
                <w:rFonts w:ascii="Arial" w:hAnsi="Arial" w:cs="Arial"/>
                <w:sz w:val="20"/>
                <w:szCs w:val="20"/>
              </w:rPr>
            </w:pPr>
            <w:r w:rsidRPr="004F1798">
              <w:rPr>
                <w:rFonts w:ascii="Arial" w:hAnsi="Arial" w:cs="Arial"/>
                <w:sz w:val="20"/>
                <w:szCs w:val="20"/>
              </w:rPr>
              <w:t>1) Wykonawca udzieli nie krótszej niż 24 - miesięcznej gwarancji jakości</w:t>
            </w:r>
            <w:r w:rsidRPr="004F1798">
              <w:rPr>
                <w:rFonts w:ascii="Arial" w:hAnsi="Arial" w:cs="Arial"/>
                <w:sz w:val="20"/>
                <w:szCs w:val="20"/>
              </w:rPr>
              <w:br/>
              <w:t xml:space="preserve">    na przedmiot umowy </w:t>
            </w:r>
          </w:p>
        </w:tc>
      </w:tr>
      <w:tr w:rsidR="00716141" w:rsidRPr="004F1798" w14:paraId="1927AB6E" w14:textId="77777777" w:rsidTr="00F86993">
        <w:trPr>
          <w:trHeight w:val="510"/>
        </w:trPr>
        <w:tc>
          <w:tcPr>
            <w:tcW w:w="9568" w:type="dxa"/>
            <w:vAlign w:val="center"/>
          </w:tcPr>
          <w:p w14:paraId="0493120A" w14:textId="77777777" w:rsidR="000845E5" w:rsidRPr="004F1798" w:rsidRDefault="000845E5" w:rsidP="003B599A">
            <w:pPr>
              <w:rPr>
                <w:rFonts w:ascii="Arial" w:hAnsi="Arial" w:cs="Arial"/>
                <w:sz w:val="20"/>
                <w:szCs w:val="20"/>
              </w:rPr>
            </w:pPr>
            <w:r w:rsidRPr="004F1798">
              <w:rPr>
                <w:rFonts w:ascii="Arial" w:hAnsi="Arial" w:cs="Arial"/>
                <w:sz w:val="20"/>
                <w:szCs w:val="20"/>
              </w:rPr>
              <w:t>2) Termin gwarancji liczony będzie od daty protokolarnego przekazania</w:t>
            </w:r>
            <w:r w:rsidRPr="004F1798">
              <w:rPr>
                <w:rFonts w:ascii="Arial" w:hAnsi="Arial" w:cs="Arial"/>
                <w:sz w:val="20"/>
                <w:szCs w:val="20"/>
              </w:rPr>
              <w:br/>
              <w:t xml:space="preserve">    przedmiotu umowy Zamawiającemu</w:t>
            </w:r>
          </w:p>
        </w:tc>
      </w:tr>
      <w:tr w:rsidR="00750A3E" w:rsidRPr="004F1798" w14:paraId="177951A0" w14:textId="77777777" w:rsidTr="00F86993">
        <w:trPr>
          <w:trHeight w:val="510"/>
        </w:trPr>
        <w:tc>
          <w:tcPr>
            <w:tcW w:w="9568" w:type="dxa"/>
            <w:vAlign w:val="center"/>
          </w:tcPr>
          <w:p w14:paraId="08289218" w14:textId="04AF928B" w:rsidR="00750A3E" w:rsidRPr="004F1798" w:rsidRDefault="00750A3E" w:rsidP="003B599A">
            <w:pPr>
              <w:rPr>
                <w:rFonts w:ascii="Arial" w:hAnsi="Arial" w:cs="Arial"/>
                <w:sz w:val="20"/>
                <w:szCs w:val="20"/>
              </w:rPr>
            </w:pPr>
            <w:r w:rsidRPr="004F1798">
              <w:rPr>
                <w:rFonts w:ascii="Arial" w:hAnsi="Arial" w:cs="Arial"/>
                <w:sz w:val="20"/>
                <w:szCs w:val="20"/>
              </w:rPr>
              <w:t>3) Najbliższy serwis w odległości nie większej niż 40 km od siedziby Zamawiającego.</w:t>
            </w:r>
          </w:p>
        </w:tc>
      </w:tr>
    </w:tbl>
    <w:p w14:paraId="0B5B0DC6" w14:textId="49C42422" w:rsidR="00AB2164" w:rsidRPr="004F1798" w:rsidRDefault="00AB2164" w:rsidP="000845E5">
      <w:pPr>
        <w:spacing w:line="360" w:lineRule="auto"/>
        <w:jc w:val="both"/>
        <w:rPr>
          <w:rFonts w:ascii="Arial" w:hAnsi="Arial" w:cs="Arial"/>
          <w:sz w:val="20"/>
          <w:szCs w:val="20"/>
        </w:rPr>
      </w:pPr>
    </w:p>
    <w:p w14:paraId="18988150" w14:textId="166E6281" w:rsidR="00750A3E" w:rsidRPr="004F1798" w:rsidRDefault="000845E5" w:rsidP="00750A3E">
      <w:pPr>
        <w:pStyle w:val="Akapitzlist"/>
        <w:numPr>
          <w:ilvl w:val="0"/>
          <w:numId w:val="17"/>
        </w:numPr>
        <w:spacing w:before="240" w:line="360" w:lineRule="auto"/>
        <w:jc w:val="both"/>
        <w:rPr>
          <w:rFonts w:ascii="Arial" w:hAnsi="Arial" w:cs="Arial"/>
          <w:sz w:val="20"/>
          <w:szCs w:val="20"/>
        </w:rPr>
      </w:pPr>
      <w:r w:rsidRPr="004F1798">
        <w:rPr>
          <w:rFonts w:ascii="Arial" w:hAnsi="Arial" w:cs="Arial"/>
          <w:sz w:val="20"/>
          <w:szCs w:val="20"/>
        </w:rPr>
        <w:t>Wymagania dot. leasingu</w:t>
      </w:r>
      <w:r w:rsidR="00750A3E" w:rsidRPr="004F1798">
        <w:rPr>
          <w:rFonts w:ascii="Arial" w:hAnsi="Arial" w:cs="Arial"/>
          <w:sz w:val="20"/>
          <w:szCs w:val="20"/>
        </w:rPr>
        <w:t xml:space="preserve"> </w:t>
      </w:r>
      <w:r w:rsidR="006A48FE" w:rsidRPr="004F1798">
        <w:rPr>
          <w:rFonts w:ascii="Arial" w:hAnsi="Arial" w:cs="Arial"/>
          <w:sz w:val="20"/>
          <w:szCs w:val="20"/>
        </w:rPr>
        <w:t>: r</w:t>
      </w:r>
      <w:r w:rsidR="00750A3E" w:rsidRPr="004F1798">
        <w:rPr>
          <w:rFonts w:ascii="Arial" w:hAnsi="Arial" w:cs="Arial"/>
          <w:sz w:val="20"/>
          <w:szCs w:val="20"/>
        </w:rPr>
        <w:t xml:space="preserve">odzaj finansowania przedmiotu: leasing operacyjny z opcją wykupu; </w:t>
      </w:r>
    </w:p>
    <w:p w14:paraId="2DA58C0B" w14:textId="65068570"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t>1</w:t>
      </w:r>
      <w:r w:rsidR="006A48FE" w:rsidRPr="004F1798">
        <w:rPr>
          <w:rFonts w:ascii="Arial" w:hAnsi="Arial" w:cs="Arial"/>
          <w:sz w:val="20"/>
          <w:szCs w:val="20"/>
        </w:rPr>
        <w:t>)</w:t>
      </w:r>
      <w:r w:rsidRPr="004F1798">
        <w:rPr>
          <w:rFonts w:ascii="Arial" w:hAnsi="Arial" w:cs="Arial"/>
          <w:sz w:val="20"/>
          <w:szCs w:val="20"/>
        </w:rPr>
        <w:t xml:space="preserve"> Opłata wstępna: w wysokości 20 % wartości ceny netto przedmiotu zamówienia (leasingu) płatna na podstawie wystawionej faktury VAT, nie później niż w terminie </w:t>
      </w:r>
      <w:r w:rsidR="00142954" w:rsidRPr="001E0BA0">
        <w:rPr>
          <w:rFonts w:ascii="Arial" w:hAnsi="Arial" w:cs="Arial"/>
          <w:sz w:val="20"/>
          <w:szCs w:val="20"/>
          <w:highlight w:val="yellow"/>
        </w:rPr>
        <w:t>7</w:t>
      </w:r>
      <w:r w:rsidRPr="001E0BA0">
        <w:rPr>
          <w:rFonts w:ascii="Arial" w:hAnsi="Arial" w:cs="Arial"/>
          <w:sz w:val="20"/>
          <w:szCs w:val="20"/>
          <w:highlight w:val="yellow"/>
        </w:rPr>
        <w:t xml:space="preserve"> dni</w:t>
      </w:r>
      <w:r w:rsidRPr="004F1798">
        <w:rPr>
          <w:rFonts w:ascii="Arial" w:hAnsi="Arial" w:cs="Arial"/>
          <w:sz w:val="20"/>
          <w:szCs w:val="20"/>
        </w:rPr>
        <w:t xml:space="preserve"> od dnia podpisania umowy, zgodnie z § 6 ust.2 wzoru umowy. Okres leasingu: 36 miesięcy (tj. 3</w:t>
      </w:r>
      <w:r w:rsidR="00861711" w:rsidRPr="004F1798">
        <w:rPr>
          <w:rFonts w:ascii="Arial" w:hAnsi="Arial" w:cs="Arial"/>
          <w:sz w:val="20"/>
          <w:szCs w:val="20"/>
        </w:rPr>
        <w:t>5</w:t>
      </w:r>
      <w:r w:rsidRPr="004F1798">
        <w:rPr>
          <w:rFonts w:ascii="Arial" w:hAnsi="Arial" w:cs="Arial"/>
          <w:sz w:val="20"/>
          <w:szCs w:val="20"/>
        </w:rPr>
        <w:t xml:space="preserve"> miesięcy leasingu + wykup </w:t>
      </w:r>
      <w:r w:rsidR="00716615" w:rsidRPr="004F1798">
        <w:rPr>
          <w:rFonts w:ascii="Arial" w:hAnsi="Arial" w:cs="Arial"/>
          <w:sz w:val="20"/>
          <w:szCs w:val="20"/>
        </w:rPr>
        <w:t>2</w:t>
      </w:r>
      <w:r w:rsidRPr="004F1798">
        <w:rPr>
          <w:rFonts w:ascii="Arial" w:hAnsi="Arial" w:cs="Arial"/>
          <w:sz w:val="20"/>
          <w:szCs w:val="20"/>
        </w:rPr>
        <w:t xml:space="preserve">1%); </w:t>
      </w:r>
    </w:p>
    <w:p w14:paraId="42FA3B64" w14:textId="087D21AB"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t>2</w:t>
      </w:r>
      <w:r w:rsidR="006A48FE" w:rsidRPr="004F1798">
        <w:rPr>
          <w:rFonts w:ascii="Arial" w:hAnsi="Arial" w:cs="Arial"/>
          <w:sz w:val="20"/>
          <w:szCs w:val="20"/>
        </w:rPr>
        <w:t>)</w:t>
      </w:r>
      <w:r w:rsidRPr="004F1798">
        <w:rPr>
          <w:rFonts w:ascii="Arial" w:hAnsi="Arial" w:cs="Arial"/>
          <w:sz w:val="20"/>
          <w:szCs w:val="20"/>
        </w:rPr>
        <w:t xml:space="preserve"> Raty leasingowe: 3</w:t>
      </w:r>
      <w:r w:rsidR="00861711" w:rsidRPr="004F1798">
        <w:rPr>
          <w:rFonts w:ascii="Arial" w:hAnsi="Arial" w:cs="Arial"/>
          <w:sz w:val="20"/>
          <w:szCs w:val="20"/>
        </w:rPr>
        <w:t>5</w:t>
      </w:r>
      <w:r w:rsidRPr="004F1798">
        <w:rPr>
          <w:rFonts w:ascii="Arial" w:hAnsi="Arial" w:cs="Arial"/>
          <w:sz w:val="20"/>
          <w:szCs w:val="20"/>
        </w:rPr>
        <w:t xml:space="preserve"> równych miesięcznych rat leasingowych płatnych nie wcześniej niż do 20-go dnia każdego miesiąca. Pierwsza rata leasingowa zostanie opłacona w kolejnym miesiącu po dostawie przedmiotu leasingu (zamówienia) potwierdzonej protokołem odbioru podpisanym przez strony umowy. Harmonogram płatności (z podziałem na część kapitałową i odsetkową) będzie stanowił załącznik do umowy leasingowej przedstawionej przez Wykonawcę. Jako dzień zapłaty wszystkich rat i płatności leasingowych strony uznają datę zaksięgowania płatności na koncie Zamawiającego; </w:t>
      </w:r>
    </w:p>
    <w:p w14:paraId="14C54A6A" w14:textId="1211B511"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t>3</w:t>
      </w:r>
      <w:r w:rsidR="006A48FE" w:rsidRPr="004F1798">
        <w:rPr>
          <w:rFonts w:ascii="Arial" w:hAnsi="Arial" w:cs="Arial"/>
          <w:sz w:val="20"/>
          <w:szCs w:val="20"/>
        </w:rPr>
        <w:t xml:space="preserve">) </w:t>
      </w:r>
      <w:r w:rsidRPr="004F1798">
        <w:rPr>
          <w:rFonts w:ascii="Arial" w:hAnsi="Arial" w:cs="Arial"/>
          <w:sz w:val="20"/>
          <w:szCs w:val="20"/>
        </w:rPr>
        <w:t xml:space="preserve">Raty leasingowe będą uiszczane w terminach comiesięcznych od miesiąca następującego po odbiorze pojazdu potwierdzonym protokołem odbioru. Leasingobiorca - Zamawiający będzie zobowiązany do uiszczania rat leasingowych na podstawie harmonogramu finansowego będącego integralną częścią umowy leasingowej; </w:t>
      </w:r>
    </w:p>
    <w:p w14:paraId="6FC48B3D" w14:textId="29CC5A4C"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lastRenderedPageBreak/>
        <w:t>4</w:t>
      </w:r>
      <w:r w:rsidR="006A48FE" w:rsidRPr="004F1798">
        <w:rPr>
          <w:rFonts w:ascii="Arial" w:hAnsi="Arial" w:cs="Arial"/>
          <w:sz w:val="20"/>
          <w:szCs w:val="20"/>
        </w:rPr>
        <w:t>)</w:t>
      </w:r>
      <w:r w:rsidRPr="004F1798">
        <w:rPr>
          <w:rFonts w:ascii="Arial" w:hAnsi="Arial" w:cs="Arial"/>
          <w:sz w:val="20"/>
          <w:szCs w:val="20"/>
        </w:rPr>
        <w:t xml:space="preserve"> Wartość wykupu w wysokości </w:t>
      </w:r>
      <w:r w:rsidR="00716615" w:rsidRPr="004F1798">
        <w:rPr>
          <w:rFonts w:ascii="Arial" w:hAnsi="Arial" w:cs="Arial"/>
          <w:sz w:val="20"/>
          <w:szCs w:val="20"/>
        </w:rPr>
        <w:t>2</w:t>
      </w:r>
      <w:r w:rsidRPr="004F1798">
        <w:rPr>
          <w:rFonts w:ascii="Arial" w:hAnsi="Arial" w:cs="Arial"/>
          <w:sz w:val="20"/>
          <w:szCs w:val="20"/>
        </w:rPr>
        <w:t xml:space="preserve">1% wartości netto przedmiotu leasingu powiększona o 23% podatku VAT stanowi jednocześnie 36 ratę - umowa leasingowa ma zakładać zobowiązanie Wykonawcy do sprzedaży, a Zamawiającego do kupna, warunkowane jedynie zapłatą przez Zamawiającego należności wynikających z tej umowy, w terminie 30 dni od daty wymagalności ostatniej raty leasingowej; </w:t>
      </w:r>
    </w:p>
    <w:p w14:paraId="621E8EFB" w14:textId="04B5A5E4"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t>6</w:t>
      </w:r>
      <w:r w:rsidR="006A48FE" w:rsidRPr="004F1798">
        <w:rPr>
          <w:rFonts w:ascii="Arial" w:hAnsi="Arial" w:cs="Arial"/>
          <w:sz w:val="20"/>
          <w:szCs w:val="20"/>
        </w:rPr>
        <w:t xml:space="preserve">) </w:t>
      </w:r>
      <w:r w:rsidRPr="004F1798">
        <w:rPr>
          <w:rFonts w:ascii="Arial" w:hAnsi="Arial" w:cs="Arial"/>
          <w:sz w:val="20"/>
          <w:szCs w:val="20"/>
        </w:rPr>
        <w:t xml:space="preserve"> Koszt ubezpieczenia przedmiotu leasingu (w pełnym zakresie tj.: OC, AC, NW) w całym okresie trwania umowy będzie ponosił Zamawiający. Zamawiający będzie ubezpieczać corocznie pojazd stanowiący przedmiot leasingu w zakładzie ubezpieczeń, w którym będzie miał zawartą umowę na warunkach określonych w tej umowie bez konieczności składania dodatkowych dokumentów dla Wykonawcy. W polisie ubezpieczeniowej jako właściciel i ubezpieczony wskazany będzie Wykonawca, zaś Zamawiający wskazany będzie jako użytkownik i ubezpieczający; </w:t>
      </w:r>
    </w:p>
    <w:p w14:paraId="49601BB5" w14:textId="4011B4EB" w:rsidR="00750A3E" w:rsidRPr="004F1798" w:rsidRDefault="00750A3E" w:rsidP="001112A6">
      <w:pPr>
        <w:numPr>
          <w:ilvl w:val="0"/>
          <w:numId w:val="37"/>
        </w:numPr>
        <w:spacing w:after="160" w:line="278" w:lineRule="auto"/>
        <w:jc w:val="both"/>
        <w:rPr>
          <w:rFonts w:ascii="Arial" w:hAnsi="Arial" w:cs="Arial"/>
          <w:sz w:val="20"/>
          <w:szCs w:val="20"/>
        </w:rPr>
      </w:pPr>
      <w:r w:rsidRPr="004F1798">
        <w:rPr>
          <w:rFonts w:ascii="Arial" w:hAnsi="Arial" w:cs="Arial"/>
          <w:sz w:val="20"/>
          <w:szCs w:val="20"/>
        </w:rPr>
        <w:t>7</w:t>
      </w:r>
      <w:r w:rsidR="006A48FE" w:rsidRPr="004F1798">
        <w:rPr>
          <w:rFonts w:ascii="Arial" w:hAnsi="Arial" w:cs="Arial"/>
          <w:sz w:val="20"/>
          <w:szCs w:val="20"/>
        </w:rPr>
        <w:t xml:space="preserve">) </w:t>
      </w:r>
      <w:r w:rsidRPr="004F1798">
        <w:rPr>
          <w:rFonts w:ascii="Arial" w:hAnsi="Arial" w:cs="Arial"/>
          <w:sz w:val="20"/>
          <w:szCs w:val="20"/>
        </w:rPr>
        <w:t xml:space="preserve">Opłata manipulacyjna 0%; </w:t>
      </w:r>
    </w:p>
    <w:p w14:paraId="0713D782" w14:textId="698942E3" w:rsidR="00750A3E" w:rsidRPr="004F1798" w:rsidRDefault="00750A3E"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8</w:t>
      </w:r>
      <w:r w:rsidR="006A48FE" w:rsidRPr="004F1798">
        <w:rPr>
          <w:rFonts w:ascii="Arial" w:hAnsi="Arial" w:cs="Arial"/>
          <w:sz w:val="20"/>
          <w:szCs w:val="20"/>
        </w:rPr>
        <w:t xml:space="preserve">) </w:t>
      </w:r>
      <w:r w:rsidRPr="004F1798">
        <w:rPr>
          <w:rFonts w:ascii="Arial" w:hAnsi="Arial" w:cs="Arial"/>
          <w:sz w:val="20"/>
          <w:szCs w:val="20"/>
        </w:rPr>
        <w:t xml:space="preserve">Zamawiający przewiduje stałe oprocentowanie leasingu; </w:t>
      </w:r>
    </w:p>
    <w:p w14:paraId="1F3F4728" w14:textId="625545B4" w:rsidR="00750A3E" w:rsidRPr="004F1798" w:rsidRDefault="00750A3E"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9</w:t>
      </w:r>
      <w:r w:rsidR="006A48FE" w:rsidRPr="004F1798">
        <w:rPr>
          <w:rFonts w:ascii="Arial" w:hAnsi="Arial" w:cs="Arial"/>
          <w:sz w:val="20"/>
          <w:szCs w:val="20"/>
        </w:rPr>
        <w:t>)</w:t>
      </w:r>
      <w:r w:rsidRPr="004F1798">
        <w:rPr>
          <w:rFonts w:ascii="Arial" w:hAnsi="Arial" w:cs="Arial"/>
          <w:sz w:val="20"/>
          <w:szCs w:val="20"/>
        </w:rPr>
        <w:t xml:space="preserve"> Koszty pierwszej rejestracji pojazdu ponosi Wykonawca; </w:t>
      </w:r>
    </w:p>
    <w:p w14:paraId="59999475" w14:textId="067894F6" w:rsidR="00750A3E" w:rsidRPr="004F1798" w:rsidRDefault="00750A3E"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10</w:t>
      </w:r>
      <w:r w:rsidR="006A48FE" w:rsidRPr="004F1798">
        <w:rPr>
          <w:rFonts w:ascii="Arial" w:hAnsi="Arial" w:cs="Arial"/>
          <w:sz w:val="20"/>
          <w:szCs w:val="20"/>
        </w:rPr>
        <w:t>)</w:t>
      </w:r>
      <w:r w:rsidRPr="004F1798">
        <w:rPr>
          <w:rFonts w:ascii="Arial" w:hAnsi="Arial" w:cs="Arial"/>
          <w:sz w:val="20"/>
          <w:szCs w:val="20"/>
        </w:rPr>
        <w:t xml:space="preserve"> Koszty napraw i przeglądów podczas użytkowania pojazdu ponosi Zamawiający; </w:t>
      </w:r>
    </w:p>
    <w:p w14:paraId="56BAE88C" w14:textId="1D9F2EB2" w:rsidR="0057492C" w:rsidRPr="004F1798" w:rsidRDefault="0057492C" w:rsidP="0057492C">
      <w:pPr>
        <w:rPr>
          <w:rFonts w:ascii="Arial" w:eastAsia="Times New Roman" w:hAnsi="Arial" w:cs="Arial"/>
          <w:sz w:val="20"/>
          <w:szCs w:val="20"/>
        </w:rPr>
      </w:pPr>
      <w:r w:rsidRPr="004F1798">
        <w:rPr>
          <w:rFonts w:ascii="Arial" w:eastAsia="Times New Roman" w:hAnsi="Arial" w:cs="Arial"/>
          <w:sz w:val="20"/>
          <w:szCs w:val="20"/>
        </w:rPr>
        <w:t xml:space="preserve">11) Zamawiający pokryje </w:t>
      </w:r>
    </w:p>
    <w:p w14:paraId="7C4E9F66" w14:textId="6DF7CB2D" w:rsidR="0057492C" w:rsidRPr="004F1798" w:rsidRDefault="0057492C" w:rsidP="0057492C">
      <w:pPr>
        <w:pStyle w:val="Akapitzlist"/>
        <w:numPr>
          <w:ilvl w:val="0"/>
          <w:numId w:val="42"/>
        </w:numPr>
        <w:rPr>
          <w:rFonts w:ascii="Arial" w:eastAsia="Times New Roman" w:hAnsi="Arial" w:cs="Arial"/>
          <w:sz w:val="20"/>
          <w:szCs w:val="20"/>
        </w:rPr>
      </w:pPr>
      <w:r w:rsidRPr="004F1798">
        <w:rPr>
          <w:rFonts w:ascii="Arial" w:eastAsia="Times New Roman" w:hAnsi="Arial" w:cs="Arial"/>
          <w:sz w:val="20"/>
          <w:szCs w:val="20"/>
        </w:rPr>
        <w:t>opłaty z tytułu usług realizowanych na jego wniosek lub z jego winy w trakcie trwania Umowy leasingu, np. koszty wznowienia Umowy leasingu po jej rozwiązaniu, koszty przekazania pełnomocnikowi Leasingodawcy obsługi spłaty należności przeterminowanych, koszty monitów w przypadku opóźnienia Zamawiającego w dokonywaniu płatności poszczególnych faktur, koszty monitu, gdy Zamawiający nie przekaże Leasingodawcy informacji o wznowieniu polisy w terminie określonym w OWUL, koszt opłaty, gdy Zamawiający nie dostarczy polisy w terminie określonym w OWUL, koszt wydania wtórnika dowodu rejestracyjnego, koszt opłaty za obsługę ubezpieczenia Sprzętu przez Leasingodawcę, gdy Zamawiający nie prześle w terminie kopii umowy ubezpieczenia lub polisy ubezpieczenia, koszt likwidacji szkody częściowej;</w:t>
      </w:r>
    </w:p>
    <w:p w14:paraId="562F5750" w14:textId="74F6CF87" w:rsidR="0057492C" w:rsidRPr="004F1798" w:rsidRDefault="00F84FB1" w:rsidP="00F84FB1">
      <w:pPr>
        <w:pStyle w:val="Akapitzlist"/>
        <w:numPr>
          <w:ilvl w:val="0"/>
          <w:numId w:val="42"/>
        </w:numPr>
        <w:rPr>
          <w:rFonts w:ascii="Arial" w:eastAsia="Times New Roman" w:hAnsi="Arial" w:cs="Arial"/>
          <w:sz w:val="20"/>
          <w:szCs w:val="20"/>
        </w:rPr>
      </w:pPr>
      <w:r w:rsidRPr="004F1798">
        <w:rPr>
          <w:rFonts w:ascii="Arial" w:eastAsia="Times New Roman" w:hAnsi="Arial" w:cs="Arial"/>
          <w:sz w:val="20"/>
          <w:szCs w:val="20"/>
        </w:rPr>
        <w:t>podatek od środków transportu.</w:t>
      </w:r>
    </w:p>
    <w:p w14:paraId="51110973" w14:textId="77777777" w:rsidR="00F84FB1" w:rsidRPr="004F1798" w:rsidRDefault="00F84FB1" w:rsidP="00F84FB1">
      <w:pPr>
        <w:pStyle w:val="Akapitzlist"/>
        <w:ind w:left="720"/>
        <w:rPr>
          <w:rFonts w:ascii="Arial" w:eastAsia="Times New Roman" w:hAnsi="Arial" w:cs="Arial"/>
          <w:sz w:val="20"/>
          <w:szCs w:val="20"/>
        </w:rPr>
      </w:pPr>
    </w:p>
    <w:p w14:paraId="73E13EEB" w14:textId="14540983" w:rsidR="00750A3E" w:rsidRPr="004F1798" w:rsidRDefault="00F84FB1"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12</w:t>
      </w:r>
      <w:r w:rsidR="006A48FE" w:rsidRPr="004F1798">
        <w:rPr>
          <w:rFonts w:ascii="Arial" w:hAnsi="Arial" w:cs="Arial"/>
          <w:sz w:val="20"/>
          <w:szCs w:val="20"/>
        </w:rPr>
        <w:t>)</w:t>
      </w:r>
      <w:r w:rsidR="00750A3E" w:rsidRPr="004F1798">
        <w:rPr>
          <w:rFonts w:ascii="Arial" w:hAnsi="Arial" w:cs="Arial"/>
          <w:sz w:val="20"/>
          <w:szCs w:val="20"/>
        </w:rPr>
        <w:t xml:space="preserve"> Zamawiający ponosi koszty opłaty wstępnej, raty leasingowe, wkład własny i ewentualny wykup przedmiotu</w:t>
      </w:r>
      <w:r w:rsidRPr="004F1798">
        <w:rPr>
          <w:rFonts w:ascii="Arial" w:hAnsi="Arial" w:cs="Arial"/>
          <w:sz w:val="20"/>
          <w:szCs w:val="20"/>
        </w:rPr>
        <w:t xml:space="preserve"> (</w:t>
      </w:r>
      <w:r w:rsidRPr="004F1798">
        <w:rPr>
          <w:rFonts w:ascii="Arial" w:eastAsia="Times New Roman" w:hAnsi="Arial" w:cs="Arial"/>
          <w:sz w:val="20"/>
          <w:szCs w:val="20"/>
        </w:rPr>
        <w:t>pod warunkiem spłacenia przez Zamawiającego wszelkich należności wynikających z umowy leasingu)</w:t>
      </w:r>
      <w:r w:rsidR="00750A3E" w:rsidRPr="004F1798">
        <w:rPr>
          <w:rFonts w:ascii="Arial" w:hAnsi="Arial" w:cs="Arial"/>
          <w:sz w:val="20"/>
          <w:szCs w:val="20"/>
        </w:rPr>
        <w:t xml:space="preserve">. Nie ponosi żadnych dodatkowych kosztów zawartych w OWU do umowy leasingowej takich jak: dodatkowe opłaty za rejestrację pojazdu, wystawienie opinii o współpracy, wydanie zgody na zmianę parametrów technicznych przedmiotu leasingu wskutek czynności wykonanych na swój wniosek, przygotowanie i zawarcie umowy przelewu praw z umowy ubezpieczenia przedmiotu leasingu (cesja z Finansującego na zamawiającego, cesja z Finansującego na warsztat remontowo – naprawczy nie znajdujący się na aktualnej liście Finansującego, wezwanie do zapłaty, wezwanie do zwrotu, udostępnienie danych klienta w związku z postępowaniem wyjaśniającym w sprawie o wykroczenie /Udostępnienie danych klienta w związku z brakiem uiszczenia opłaty dodatkowej za postój w strefie płatnego parkowania, obsługa polis których Ubezpieczającym jest zamawiający (polisy obce); </w:t>
      </w:r>
    </w:p>
    <w:p w14:paraId="49AD033C" w14:textId="77777777" w:rsidR="00F84FB1" w:rsidRPr="004F1798" w:rsidRDefault="00F84FB1"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 xml:space="preserve">13) </w:t>
      </w:r>
      <w:r w:rsidRPr="004F1798">
        <w:rPr>
          <w:rFonts w:ascii="Arial" w:eastAsia="Times New Roman" w:hAnsi="Arial" w:cs="Arial"/>
          <w:sz w:val="20"/>
          <w:szCs w:val="20"/>
        </w:rPr>
        <w:t>Zamawiający informuje, że ewentualną opłatę ryczałtową należy uwzględnić w racie leasingu (w formularzu ofertowym)</w:t>
      </w:r>
    </w:p>
    <w:p w14:paraId="11302D77" w14:textId="48BED32E" w:rsidR="00F84FB1" w:rsidRPr="004F1798" w:rsidRDefault="00F84FB1" w:rsidP="001112A6">
      <w:pPr>
        <w:numPr>
          <w:ilvl w:val="0"/>
          <w:numId w:val="38"/>
        </w:numPr>
        <w:spacing w:after="160" w:line="278" w:lineRule="auto"/>
        <w:jc w:val="both"/>
        <w:rPr>
          <w:rFonts w:ascii="Arial" w:hAnsi="Arial" w:cs="Arial"/>
          <w:sz w:val="20"/>
          <w:szCs w:val="20"/>
        </w:rPr>
      </w:pPr>
      <w:r w:rsidRPr="004F1798">
        <w:rPr>
          <w:rFonts w:ascii="Arial" w:eastAsia="Times New Roman" w:hAnsi="Arial" w:cs="Arial"/>
          <w:sz w:val="20"/>
          <w:szCs w:val="20"/>
        </w:rPr>
        <w:t>14) Zamawiający będzie dokonywał rozliczeń, zgłoszeń dotyczących opłat leasingowych i ubezpieczenia Przedmiotu Leasingu tylko z Finansującym;</w:t>
      </w:r>
    </w:p>
    <w:p w14:paraId="4B0B902E" w14:textId="61DCB1BB" w:rsidR="00F84FB1" w:rsidRPr="004F1798" w:rsidRDefault="00F84FB1" w:rsidP="001112A6">
      <w:pPr>
        <w:numPr>
          <w:ilvl w:val="0"/>
          <w:numId w:val="38"/>
        </w:numPr>
        <w:spacing w:after="160" w:line="278" w:lineRule="auto"/>
        <w:jc w:val="both"/>
        <w:rPr>
          <w:rFonts w:ascii="Arial" w:hAnsi="Arial" w:cs="Arial"/>
          <w:sz w:val="20"/>
          <w:szCs w:val="20"/>
        </w:rPr>
      </w:pPr>
      <w:r w:rsidRPr="004F1798">
        <w:rPr>
          <w:rFonts w:ascii="Arial" w:eastAsia="Times New Roman" w:hAnsi="Arial" w:cs="Arial"/>
          <w:sz w:val="20"/>
          <w:szCs w:val="20"/>
        </w:rPr>
        <w:t xml:space="preserve">15) </w:t>
      </w:r>
      <w:r w:rsidR="004F1798" w:rsidRPr="004F1798">
        <w:rPr>
          <w:rFonts w:ascii="Arial" w:eastAsia="Times New Roman" w:hAnsi="Arial" w:cs="Arial"/>
          <w:sz w:val="20"/>
          <w:szCs w:val="20"/>
        </w:rPr>
        <w:t>Zamawiający</w:t>
      </w:r>
      <w:r w:rsidRPr="004F1798">
        <w:rPr>
          <w:rFonts w:ascii="Arial" w:eastAsia="Times New Roman" w:hAnsi="Arial" w:cs="Arial"/>
          <w:sz w:val="20"/>
          <w:szCs w:val="20"/>
        </w:rPr>
        <w:t xml:space="preserve"> będzie dokonywał </w:t>
      </w:r>
      <w:r w:rsidRPr="004F1798">
        <w:rPr>
          <w:rFonts w:ascii="Arial" w:hAnsi="Arial" w:cs="Arial"/>
          <w:sz w:val="20"/>
          <w:szCs w:val="20"/>
        </w:rPr>
        <w:t>rozliczeń (w tyt. z kar umownych), zgłoszeń wynikających z warunków gwarancji, serwisu przedmiotu leasingu, jego utrzymania bezpośrednio z Dostawcą</w:t>
      </w:r>
      <w:r w:rsidR="004F1798" w:rsidRPr="004F1798">
        <w:rPr>
          <w:rFonts w:ascii="Arial" w:hAnsi="Arial" w:cs="Arial"/>
          <w:sz w:val="20"/>
          <w:szCs w:val="20"/>
        </w:rPr>
        <w:t xml:space="preserve"> ciągnika.</w:t>
      </w:r>
    </w:p>
    <w:p w14:paraId="5E4A8976" w14:textId="5E8D140A" w:rsidR="00F84FB1" w:rsidRPr="004F1798" w:rsidRDefault="00750A3E"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1</w:t>
      </w:r>
      <w:r w:rsidR="004F1798" w:rsidRPr="004F1798">
        <w:rPr>
          <w:rFonts w:ascii="Arial" w:hAnsi="Arial" w:cs="Arial"/>
          <w:sz w:val="20"/>
          <w:szCs w:val="20"/>
        </w:rPr>
        <w:t>6</w:t>
      </w:r>
      <w:r w:rsidR="006A48FE" w:rsidRPr="004F1798">
        <w:rPr>
          <w:rFonts w:ascii="Arial" w:hAnsi="Arial" w:cs="Arial"/>
          <w:sz w:val="20"/>
          <w:szCs w:val="20"/>
        </w:rPr>
        <w:t xml:space="preserve">) </w:t>
      </w:r>
      <w:r w:rsidR="00F84FB1" w:rsidRPr="004F1798">
        <w:rPr>
          <w:rFonts w:ascii="Arial" w:hAnsi="Arial" w:cs="Arial"/>
          <w:sz w:val="20"/>
          <w:szCs w:val="20"/>
        </w:rPr>
        <w:t>Zamawiający akceptuje pobieranie faktur w wersji elektronicznej;</w:t>
      </w:r>
    </w:p>
    <w:p w14:paraId="61A70D49" w14:textId="6531BECB" w:rsidR="004F1798" w:rsidRPr="004F1798" w:rsidRDefault="004F1798"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17) Zamawiający przekaże wszelkie wymagane prawem informacje niezbędne do zawarcia umowy leasingu;</w:t>
      </w:r>
    </w:p>
    <w:p w14:paraId="2337A539" w14:textId="6333442F" w:rsidR="00750A3E" w:rsidRPr="004F1798" w:rsidRDefault="00F84FB1"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lastRenderedPageBreak/>
        <w:t>1</w:t>
      </w:r>
      <w:r w:rsidR="004F1798" w:rsidRPr="004F1798">
        <w:rPr>
          <w:rFonts w:ascii="Arial" w:hAnsi="Arial" w:cs="Arial"/>
          <w:sz w:val="20"/>
          <w:szCs w:val="20"/>
        </w:rPr>
        <w:t>8</w:t>
      </w:r>
      <w:r w:rsidRPr="004F1798">
        <w:rPr>
          <w:rFonts w:ascii="Arial" w:hAnsi="Arial" w:cs="Arial"/>
          <w:sz w:val="20"/>
          <w:szCs w:val="20"/>
        </w:rPr>
        <w:t xml:space="preserve">) </w:t>
      </w:r>
      <w:r w:rsidR="00750A3E" w:rsidRPr="004F1798">
        <w:rPr>
          <w:rFonts w:ascii="Arial" w:hAnsi="Arial" w:cs="Arial"/>
          <w:sz w:val="20"/>
          <w:szCs w:val="20"/>
        </w:rPr>
        <w:t xml:space="preserve">W przypadku zmiany stawki podatku VAT wartość będzie naliczona stosownie do obowiązującej stawki, wynagrodzenie netto pozostanie bez zmian, wynagrodzenie brutto ulegnie zmianie; </w:t>
      </w:r>
    </w:p>
    <w:p w14:paraId="28CA4C42" w14:textId="56F199B4" w:rsidR="00750A3E" w:rsidRPr="004F1798" w:rsidRDefault="00750A3E" w:rsidP="001112A6">
      <w:pPr>
        <w:numPr>
          <w:ilvl w:val="0"/>
          <w:numId w:val="38"/>
        </w:numPr>
        <w:spacing w:after="160" w:line="278" w:lineRule="auto"/>
        <w:jc w:val="both"/>
        <w:rPr>
          <w:rFonts w:ascii="Arial" w:hAnsi="Arial" w:cs="Arial"/>
          <w:sz w:val="20"/>
          <w:szCs w:val="20"/>
        </w:rPr>
      </w:pPr>
      <w:r w:rsidRPr="004F1798">
        <w:rPr>
          <w:rFonts w:ascii="Arial" w:hAnsi="Arial" w:cs="Arial"/>
          <w:sz w:val="20"/>
          <w:szCs w:val="20"/>
        </w:rPr>
        <w:t>1</w:t>
      </w:r>
      <w:r w:rsidR="004F1798" w:rsidRPr="004F1798">
        <w:rPr>
          <w:rFonts w:ascii="Arial" w:hAnsi="Arial" w:cs="Arial"/>
          <w:sz w:val="20"/>
          <w:szCs w:val="20"/>
        </w:rPr>
        <w:t>9</w:t>
      </w:r>
      <w:r w:rsidR="006A48FE" w:rsidRPr="004F1798">
        <w:rPr>
          <w:rFonts w:ascii="Arial" w:hAnsi="Arial" w:cs="Arial"/>
          <w:sz w:val="20"/>
          <w:szCs w:val="20"/>
        </w:rPr>
        <w:t>)</w:t>
      </w:r>
      <w:r w:rsidRPr="004F1798">
        <w:rPr>
          <w:rFonts w:ascii="Arial" w:hAnsi="Arial" w:cs="Arial"/>
          <w:sz w:val="20"/>
          <w:szCs w:val="20"/>
        </w:rPr>
        <w:t xml:space="preserve"> Umowa leasingowa na pojazd będzie załącznikiem do umowy zasadniczej Zamawiającego i zapisy umowy zasadniczej są nadrzędne w stosowaniu. </w:t>
      </w:r>
    </w:p>
    <w:p w14:paraId="247F263A" w14:textId="0F828774" w:rsidR="006715A5" w:rsidRPr="004F1798" w:rsidRDefault="006715A5" w:rsidP="006A48FE">
      <w:pPr>
        <w:pStyle w:val="Akapitzlist"/>
        <w:numPr>
          <w:ilvl w:val="0"/>
          <w:numId w:val="17"/>
        </w:numPr>
        <w:spacing w:before="240" w:line="360" w:lineRule="auto"/>
        <w:jc w:val="both"/>
        <w:rPr>
          <w:rFonts w:ascii="Arial" w:hAnsi="Arial" w:cs="Arial"/>
          <w:sz w:val="20"/>
          <w:szCs w:val="20"/>
        </w:rPr>
      </w:pPr>
      <w:r w:rsidRPr="004F1798">
        <w:rPr>
          <w:rFonts w:ascii="Arial" w:hAnsi="Arial" w:cs="Arial"/>
          <w:b/>
          <w:bCs/>
          <w:sz w:val="20"/>
          <w:szCs w:val="20"/>
        </w:rPr>
        <w:t>Pozostałe informacje:</w:t>
      </w:r>
    </w:p>
    <w:p w14:paraId="5D24D92E" w14:textId="6D9E8AAF" w:rsidR="00930DD9" w:rsidRPr="004F1798" w:rsidRDefault="006A48FE" w:rsidP="006A48FE">
      <w:pPr>
        <w:pStyle w:val="Akapitzlist"/>
        <w:numPr>
          <w:ilvl w:val="3"/>
          <w:numId w:val="16"/>
        </w:numPr>
        <w:spacing w:before="240" w:line="360" w:lineRule="auto"/>
        <w:ind w:left="142" w:firstLine="0"/>
        <w:jc w:val="both"/>
        <w:rPr>
          <w:rFonts w:ascii="Arial" w:hAnsi="Arial" w:cs="Arial"/>
          <w:sz w:val="20"/>
          <w:szCs w:val="20"/>
        </w:rPr>
      </w:pPr>
      <w:r w:rsidRPr="004F1798">
        <w:rPr>
          <w:rFonts w:ascii="Arial" w:hAnsi="Arial" w:cs="Arial"/>
          <w:sz w:val="20"/>
          <w:szCs w:val="20"/>
        </w:rPr>
        <w:t xml:space="preserve"> </w:t>
      </w:r>
      <w:r w:rsidR="00930DD9" w:rsidRPr="004F1798">
        <w:rPr>
          <w:rFonts w:ascii="Arial" w:hAnsi="Arial" w:cs="Arial"/>
          <w:sz w:val="20"/>
          <w:szCs w:val="20"/>
        </w:rPr>
        <w:t>Zamawiający</w:t>
      </w:r>
      <w:r w:rsidR="006204E8" w:rsidRPr="004F1798">
        <w:rPr>
          <w:rFonts w:ascii="Arial" w:hAnsi="Arial" w:cs="Arial"/>
          <w:sz w:val="20"/>
          <w:szCs w:val="20"/>
        </w:rPr>
        <w:t xml:space="preserve"> </w:t>
      </w:r>
      <w:r w:rsidR="004E1735" w:rsidRPr="004F1798">
        <w:rPr>
          <w:rFonts w:ascii="Arial" w:hAnsi="Arial" w:cs="Arial"/>
          <w:sz w:val="20"/>
          <w:szCs w:val="20"/>
        </w:rPr>
        <w:t xml:space="preserve">nie </w:t>
      </w:r>
      <w:r w:rsidR="00930DD9" w:rsidRPr="004F1798">
        <w:rPr>
          <w:rFonts w:ascii="Arial" w:hAnsi="Arial" w:cs="Arial"/>
          <w:sz w:val="20"/>
          <w:szCs w:val="20"/>
        </w:rPr>
        <w:t>dopuszcza składani</w:t>
      </w:r>
      <w:r w:rsidR="004E1735" w:rsidRPr="004F1798">
        <w:rPr>
          <w:rFonts w:ascii="Arial" w:hAnsi="Arial" w:cs="Arial"/>
          <w:sz w:val="20"/>
          <w:szCs w:val="20"/>
        </w:rPr>
        <w:t>a</w:t>
      </w:r>
      <w:r w:rsidR="00BF7EC1" w:rsidRPr="004F1798">
        <w:rPr>
          <w:rFonts w:ascii="Arial" w:hAnsi="Arial" w:cs="Arial"/>
          <w:sz w:val="20"/>
          <w:szCs w:val="20"/>
        </w:rPr>
        <w:t xml:space="preserve"> </w:t>
      </w:r>
      <w:r w:rsidR="00930DD9" w:rsidRPr="004F1798">
        <w:rPr>
          <w:rFonts w:ascii="Arial" w:hAnsi="Arial" w:cs="Arial"/>
          <w:sz w:val="20"/>
          <w:szCs w:val="20"/>
        </w:rPr>
        <w:t>ofert częściowych.</w:t>
      </w:r>
      <w:r w:rsidR="00F16B8C" w:rsidRPr="004F1798">
        <w:rPr>
          <w:rFonts w:ascii="Arial" w:hAnsi="Arial" w:cs="Arial"/>
          <w:sz w:val="20"/>
          <w:szCs w:val="20"/>
        </w:rPr>
        <w:t xml:space="preserve"> </w:t>
      </w:r>
    </w:p>
    <w:p w14:paraId="69ACAA40" w14:textId="5C6FBA69" w:rsidR="0054168E" w:rsidRPr="004F1798" w:rsidRDefault="00312428" w:rsidP="00B00A9C">
      <w:pPr>
        <w:pStyle w:val="Akapitzlist"/>
        <w:numPr>
          <w:ilvl w:val="3"/>
          <w:numId w:val="16"/>
        </w:numPr>
        <w:spacing w:before="240" w:line="360" w:lineRule="auto"/>
        <w:ind w:left="426"/>
        <w:jc w:val="both"/>
        <w:rPr>
          <w:rFonts w:ascii="Arial" w:hAnsi="Arial" w:cs="Arial"/>
          <w:sz w:val="20"/>
          <w:szCs w:val="20"/>
        </w:rPr>
      </w:pPr>
      <w:r w:rsidRPr="004F1798">
        <w:rPr>
          <w:rFonts w:ascii="Arial" w:hAnsi="Arial" w:cs="Arial"/>
          <w:sz w:val="20"/>
          <w:szCs w:val="20"/>
        </w:rPr>
        <w:t xml:space="preserve">Zamawiający nie dopuszcza składania ofert </w:t>
      </w:r>
      <w:r w:rsidR="00E011C2" w:rsidRPr="004F1798">
        <w:rPr>
          <w:rFonts w:ascii="Arial" w:hAnsi="Arial" w:cs="Arial"/>
          <w:sz w:val="20"/>
          <w:szCs w:val="20"/>
        </w:rPr>
        <w:t>wariantowych oraz w postaci katalogów elektronicznych</w:t>
      </w:r>
      <w:r w:rsidR="00AF787C" w:rsidRPr="004F1798">
        <w:rPr>
          <w:rFonts w:ascii="Arial" w:hAnsi="Arial" w:cs="Arial"/>
          <w:sz w:val="20"/>
          <w:szCs w:val="20"/>
        </w:rPr>
        <w:t>.</w:t>
      </w:r>
    </w:p>
    <w:p w14:paraId="200C52B6" w14:textId="0BAFDF68" w:rsidR="00FF6F4D" w:rsidRPr="004F1798" w:rsidRDefault="00A52ED6" w:rsidP="00B00A9C">
      <w:pPr>
        <w:pStyle w:val="Akapitzlist"/>
        <w:numPr>
          <w:ilvl w:val="3"/>
          <w:numId w:val="16"/>
        </w:numPr>
        <w:spacing w:before="240" w:line="360" w:lineRule="auto"/>
        <w:ind w:left="426"/>
        <w:jc w:val="both"/>
        <w:rPr>
          <w:rFonts w:ascii="Arial" w:hAnsi="Arial" w:cs="Arial"/>
          <w:sz w:val="20"/>
          <w:szCs w:val="20"/>
        </w:rPr>
      </w:pPr>
      <w:r w:rsidRPr="004F1798">
        <w:rPr>
          <w:rFonts w:ascii="Arial" w:hAnsi="Arial" w:cs="Arial"/>
          <w:sz w:val="20"/>
          <w:szCs w:val="20"/>
        </w:rPr>
        <w:t>Zamawiający</w:t>
      </w:r>
      <w:r w:rsidR="0087701F" w:rsidRPr="004F1798">
        <w:rPr>
          <w:rFonts w:ascii="Arial" w:hAnsi="Arial" w:cs="Arial"/>
          <w:sz w:val="20"/>
          <w:szCs w:val="20"/>
        </w:rPr>
        <w:t xml:space="preserve"> </w:t>
      </w:r>
      <w:r w:rsidR="00AC2B33" w:rsidRPr="004F1798">
        <w:rPr>
          <w:rFonts w:ascii="Arial" w:hAnsi="Arial" w:cs="Arial"/>
          <w:sz w:val="20"/>
          <w:szCs w:val="20"/>
        </w:rPr>
        <w:t xml:space="preserve">nie </w:t>
      </w:r>
      <w:r w:rsidR="0087701F" w:rsidRPr="004F1798">
        <w:rPr>
          <w:rFonts w:ascii="Arial" w:hAnsi="Arial" w:cs="Arial"/>
          <w:sz w:val="20"/>
          <w:szCs w:val="20"/>
        </w:rPr>
        <w:t>przewiduje</w:t>
      </w:r>
      <w:r w:rsidR="00BA4A71" w:rsidRPr="004F1798">
        <w:rPr>
          <w:rFonts w:ascii="Arial" w:hAnsi="Arial" w:cs="Arial"/>
          <w:sz w:val="20"/>
          <w:szCs w:val="20"/>
        </w:rPr>
        <w:t xml:space="preserve"> udziela</w:t>
      </w:r>
      <w:r w:rsidR="0087701F" w:rsidRPr="004F1798">
        <w:rPr>
          <w:rFonts w:ascii="Arial" w:hAnsi="Arial" w:cs="Arial"/>
          <w:sz w:val="20"/>
          <w:szCs w:val="20"/>
        </w:rPr>
        <w:t>nia</w:t>
      </w:r>
      <w:r w:rsidRPr="004F1798">
        <w:rPr>
          <w:rFonts w:ascii="Arial" w:hAnsi="Arial" w:cs="Arial"/>
          <w:sz w:val="20"/>
          <w:szCs w:val="20"/>
        </w:rPr>
        <w:t xml:space="preserve"> zamówień, o których mowa w art. </w:t>
      </w:r>
      <w:r w:rsidR="006204E8" w:rsidRPr="004F1798">
        <w:rPr>
          <w:rFonts w:ascii="Arial" w:hAnsi="Arial" w:cs="Arial"/>
          <w:sz w:val="20"/>
          <w:szCs w:val="20"/>
        </w:rPr>
        <w:t>214 ust. 1 pkt 7 i 8</w:t>
      </w:r>
      <w:r w:rsidR="00B05003" w:rsidRPr="004F1798">
        <w:rPr>
          <w:rFonts w:ascii="Arial" w:hAnsi="Arial" w:cs="Arial"/>
          <w:sz w:val="20"/>
          <w:szCs w:val="20"/>
        </w:rPr>
        <w:t xml:space="preserve"> </w:t>
      </w:r>
      <w:r w:rsidR="0068608B" w:rsidRPr="004F1798">
        <w:rPr>
          <w:rFonts w:ascii="Arial" w:hAnsi="Arial" w:cs="Arial"/>
          <w:sz w:val="20"/>
          <w:szCs w:val="20"/>
        </w:rPr>
        <w:t>pzp</w:t>
      </w:r>
      <w:r w:rsidR="006204E8" w:rsidRPr="004F1798">
        <w:rPr>
          <w:rFonts w:ascii="Arial" w:hAnsi="Arial" w:cs="Arial"/>
          <w:sz w:val="20"/>
          <w:szCs w:val="20"/>
        </w:rPr>
        <w:t>.</w:t>
      </w:r>
    </w:p>
    <w:p w14:paraId="79AE76AB" w14:textId="77777777" w:rsidR="001D566F" w:rsidRPr="004F1798" w:rsidRDefault="001D566F" w:rsidP="00B00A9C">
      <w:pPr>
        <w:pStyle w:val="arimr"/>
        <w:widowControl/>
        <w:numPr>
          <w:ilvl w:val="0"/>
          <w:numId w:val="16"/>
        </w:numPr>
        <w:pBdr>
          <w:bottom w:val="double" w:sz="4" w:space="1" w:color="auto"/>
        </w:pBdr>
        <w:shd w:val="clear" w:color="auto" w:fill="DAEEF3" w:themeFill="accent5" w:themeFillTint="33"/>
        <w:tabs>
          <w:tab w:val="left" w:pos="0"/>
        </w:tabs>
        <w:suppressAutoHyphens/>
        <w:snapToGrid/>
        <w:spacing w:before="360" w:after="40"/>
        <w:ind w:left="709" w:hanging="862"/>
        <w:rPr>
          <w:rFonts w:ascii="Arial" w:hAnsi="Arial" w:cs="Arial"/>
          <w:sz w:val="20"/>
          <w:lang w:val="pl-PL"/>
        </w:rPr>
      </w:pPr>
      <w:r w:rsidRPr="004F1798">
        <w:rPr>
          <w:rFonts w:ascii="Arial" w:hAnsi="Arial" w:cs="Arial"/>
          <w:b/>
          <w:sz w:val="20"/>
          <w:lang w:val="pl-PL"/>
        </w:rPr>
        <w:t>TERMIN WYKONANIA ZAMÓWIENIA</w:t>
      </w:r>
    </w:p>
    <w:p w14:paraId="350B84D8" w14:textId="28A17718" w:rsidR="001D566F" w:rsidRPr="004F1798" w:rsidRDefault="001D566F" w:rsidP="001D566F">
      <w:pPr>
        <w:pStyle w:val="pkt"/>
        <w:spacing w:before="240" w:after="0" w:line="360" w:lineRule="auto"/>
        <w:ind w:left="426" w:hanging="426"/>
        <w:rPr>
          <w:rFonts w:ascii="Arial" w:hAnsi="Arial" w:cs="Arial"/>
          <w:sz w:val="20"/>
        </w:rPr>
      </w:pPr>
      <w:r w:rsidRPr="004F1798">
        <w:rPr>
          <w:rFonts w:ascii="Arial" w:hAnsi="Arial" w:cs="Arial"/>
          <w:b/>
          <w:sz w:val="20"/>
        </w:rPr>
        <w:t>1.</w:t>
      </w:r>
      <w:r w:rsidRPr="004F1798">
        <w:rPr>
          <w:rFonts w:ascii="Arial" w:hAnsi="Arial" w:cs="Arial"/>
          <w:b/>
          <w:sz w:val="20"/>
        </w:rPr>
        <w:tab/>
      </w:r>
      <w:r w:rsidRPr="004F1798">
        <w:rPr>
          <w:rFonts w:ascii="Arial" w:hAnsi="Arial" w:cs="Arial"/>
          <w:sz w:val="20"/>
        </w:rPr>
        <w:t xml:space="preserve">Termin realizacji zamówienia wynosi: </w:t>
      </w:r>
      <w:r w:rsidR="00407251" w:rsidRPr="004F1798">
        <w:rPr>
          <w:rFonts w:ascii="Arial" w:hAnsi="Arial" w:cs="Arial"/>
          <w:sz w:val="20"/>
        </w:rPr>
        <w:t xml:space="preserve"> </w:t>
      </w:r>
      <w:r w:rsidR="00816049" w:rsidRPr="004F1798">
        <w:rPr>
          <w:rFonts w:ascii="Arial" w:hAnsi="Arial" w:cs="Arial"/>
          <w:b/>
          <w:sz w:val="20"/>
        </w:rPr>
        <w:t xml:space="preserve">2 </w:t>
      </w:r>
      <w:r w:rsidR="000845E5" w:rsidRPr="004F1798">
        <w:rPr>
          <w:rFonts w:ascii="Arial" w:hAnsi="Arial" w:cs="Arial"/>
          <w:b/>
          <w:sz w:val="20"/>
        </w:rPr>
        <w:t xml:space="preserve">miesiące </w:t>
      </w:r>
      <w:r w:rsidR="00C31C92" w:rsidRPr="004F1798">
        <w:rPr>
          <w:rFonts w:ascii="Arial" w:hAnsi="Arial" w:cs="Arial"/>
          <w:b/>
          <w:sz w:val="20"/>
        </w:rPr>
        <w:t xml:space="preserve"> </w:t>
      </w:r>
      <w:r w:rsidRPr="004F1798">
        <w:rPr>
          <w:rFonts w:ascii="Arial" w:hAnsi="Arial" w:cs="Arial"/>
          <w:sz w:val="20"/>
        </w:rPr>
        <w:t>od dnia podpisania umowy</w:t>
      </w:r>
      <w:r w:rsidR="00274A8E" w:rsidRPr="004F1798">
        <w:rPr>
          <w:rFonts w:ascii="Arial" w:hAnsi="Arial" w:cs="Arial"/>
          <w:sz w:val="20"/>
        </w:rPr>
        <w:t>, do siedziby Zamawiającego.</w:t>
      </w:r>
    </w:p>
    <w:p w14:paraId="15F41CBA" w14:textId="450A033E" w:rsidR="002F73A3" w:rsidRPr="004F1798" w:rsidRDefault="001D566F" w:rsidP="00737BA7">
      <w:pPr>
        <w:pStyle w:val="pkt"/>
        <w:spacing w:before="0" w:after="0" w:line="360" w:lineRule="auto"/>
        <w:ind w:left="426" w:hanging="426"/>
        <w:rPr>
          <w:rFonts w:ascii="Arial" w:hAnsi="Arial" w:cs="Arial"/>
          <w:sz w:val="20"/>
        </w:rPr>
      </w:pPr>
      <w:r w:rsidRPr="004F1798">
        <w:rPr>
          <w:rFonts w:ascii="Arial" w:hAnsi="Arial" w:cs="Arial"/>
          <w:b/>
          <w:sz w:val="20"/>
        </w:rPr>
        <w:t>2.</w:t>
      </w:r>
      <w:r w:rsidRPr="004F1798">
        <w:rPr>
          <w:rFonts w:ascii="Arial" w:hAnsi="Arial" w:cs="Arial"/>
          <w:b/>
          <w:sz w:val="20"/>
        </w:rPr>
        <w:tab/>
      </w:r>
      <w:r w:rsidRPr="004F1798">
        <w:rPr>
          <w:rFonts w:ascii="Arial" w:hAnsi="Arial" w:cs="Arial"/>
          <w:sz w:val="20"/>
        </w:rPr>
        <w:t xml:space="preserve">Szczegółowe zagadnienia dotyczące terminu realizacji umowy uregulowane są we wzorze umowy stanowiącej </w:t>
      </w:r>
      <w:r w:rsidR="00C8656A" w:rsidRPr="004F1798">
        <w:rPr>
          <w:rFonts w:ascii="Arial" w:hAnsi="Arial" w:cs="Arial"/>
          <w:b/>
          <w:bCs/>
          <w:sz w:val="20"/>
        </w:rPr>
        <w:t xml:space="preserve">Załącznik nr </w:t>
      </w:r>
      <w:r w:rsidR="00474E65" w:rsidRPr="004F1798">
        <w:rPr>
          <w:rFonts w:ascii="Arial" w:hAnsi="Arial" w:cs="Arial"/>
          <w:b/>
          <w:bCs/>
          <w:sz w:val="20"/>
        </w:rPr>
        <w:t>4</w:t>
      </w:r>
      <w:r w:rsidR="00C8656A" w:rsidRPr="004F1798">
        <w:rPr>
          <w:rFonts w:ascii="Arial" w:hAnsi="Arial" w:cs="Arial"/>
          <w:b/>
          <w:bCs/>
          <w:sz w:val="20"/>
        </w:rPr>
        <w:t xml:space="preserve"> do SWZ</w:t>
      </w:r>
      <w:r w:rsidRPr="004F1798">
        <w:rPr>
          <w:rFonts w:ascii="Arial" w:hAnsi="Arial" w:cs="Arial"/>
          <w:sz w:val="20"/>
        </w:rPr>
        <w:t>.</w:t>
      </w:r>
    </w:p>
    <w:p w14:paraId="50FEBF45" w14:textId="77777777" w:rsidR="00E37F70" w:rsidRPr="004F1798" w:rsidRDefault="005B5095" w:rsidP="00B00A9C">
      <w:pPr>
        <w:pStyle w:val="pkt"/>
        <w:numPr>
          <w:ilvl w:val="0"/>
          <w:numId w:val="16"/>
        </w:numPr>
        <w:pBdr>
          <w:bottom w:val="double" w:sz="4" w:space="1" w:color="auto"/>
        </w:pBdr>
        <w:shd w:val="clear" w:color="auto" w:fill="DAEEF3" w:themeFill="accent5" w:themeFillTint="33"/>
        <w:tabs>
          <w:tab w:val="left" w:pos="0"/>
        </w:tabs>
        <w:spacing w:before="360" w:after="40" w:line="360" w:lineRule="auto"/>
        <w:ind w:hanging="1418"/>
        <w:rPr>
          <w:rFonts w:ascii="Arial" w:hAnsi="Arial" w:cs="Arial"/>
          <w:b/>
          <w:sz w:val="20"/>
        </w:rPr>
      </w:pPr>
      <w:r w:rsidRPr="004F1798">
        <w:rPr>
          <w:rFonts w:ascii="Arial" w:hAnsi="Arial" w:cs="Arial"/>
          <w:b/>
          <w:sz w:val="20"/>
        </w:rPr>
        <w:t>WARUNKI UDZIAŁU W POSTĘPOWANIU</w:t>
      </w:r>
    </w:p>
    <w:p w14:paraId="57FCA0A4" w14:textId="1CCF0717" w:rsidR="008539CF" w:rsidRPr="004F1798" w:rsidRDefault="003544E7" w:rsidP="00B00A9C">
      <w:pPr>
        <w:pStyle w:val="Teksttreci0"/>
        <w:numPr>
          <w:ilvl w:val="0"/>
          <w:numId w:val="9"/>
        </w:numPr>
        <w:shd w:val="clear" w:color="auto" w:fill="auto"/>
        <w:tabs>
          <w:tab w:val="clear" w:pos="454"/>
        </w:tabs>
        <w:spacing w:before="240" w:line="360" w:lineRule="auto"/>
        <w:ind w:left="284" w:right="20" w:hanging="284"/>
        <w:jc w:val="both"/>
        <w:rPr>
          <w:rStyle w:val="TeksttreciPogrubienie"/>
          <w:rFonts w:ascii="Arial" w:hAnsi="Arial" w:cs="Arial"/>
          <w:b w:val="0"/>
          <w:bCs w:val="0"/>
          <w:sz w:val="20"/>
          <w:szCs w:val="20"/>
          <w:shd w:val="clear" w:color="auto" w:fill="auto"/>
          <w:lang w:val="pl-PL"/>
        </w:rPr>
      </w:pPr>
      <w:r w:rsidRPr="004F1798">
        <w:rPr>
          <w:rFonts w:ascii="Arial" w:hAnsi="Arial" w:cs="Arial"/>
          <w:sz w:val="20"/>
          <w:szCs w:val="20"/>
          <w:lang w:val="pl-PL"/>
        </w:rPr>
        <w:t>O udzielenie zamówienia mogą ubiegać się Wykonawcy, którzy nie podlegają wykluczeniu</w:t>
      </w:r>
      <w:r w:rsidR="00CA06FA" w:rsidRPr="004F1798">
        <w:rPr>
          <w:rFonts w:ascii="Arial" w:hAnsi="Arial" w:cs="Arial"/>
          <w:sz w:val="20"/>
          <w:szCs w:val="20"/>
          <w:lang w:val="pl-PL"/>
        </w:rPr>
        <w:t xml:space="preserve"> na zas</w:t>
      </w:r>
      <w:r w:rsidR="00E26154" w:rsidRPr="004F1798">
        <w:rPr>
          <w:rFonts w:ascii="Arial" w:hAnsi="Arial" w:cs="Arial"/>
          <w:sz w:val="20"/>
          <w:szCs w:val="20"/>
          <w:lang w:val="pl-PL"/>
        </w:rPr>
        <w:t xml:space="preserve">adach określonych w Rozdziale </w:t>
      </w:r>
      <w:r w:rsidR="0018545F" w:rsidRPr="004F1798">
        <w:rPr>
          <w:rFonts w:ascii="Arial" w:hAnsi="Arial" w:cs="Arial"/>
          <w:sz w:val="20"/>
          <w:szCs w:val="20"/>
          <w:lang w:val="pl-PL"/>
        </w:rPr>
        <w:t>VII</w:t>
      </w:r>
      <w:r w:rsidR="00CA06FA" w:rsidRPr="004F1798">
        <w:rPr>
          <w:rFonts w:ascii="Arial" w:hAnsi="Arial" w:cs="Arial"/>
          <w:sz w:val="20"/>
          <w:szCs w:val="20"/>
          <w:lang w:val="pl-PL"/>
        </w:rPr>
        <w:t xml:space="preserve"> </w:t>
      </w:r>
      <w:r w:rsidR="003118C0" w:rsidRPr="004F1798">
        <w:rPr>
          <w:rFonts w:ascii="Arial" w:hAnsi="Arial" w:cs="Arial"/>
          <w:sz w:val="20"/>
          <w:szCs w:val="20"/>
          <w:lang w:val="pl-PL"/>
        </w:rPr>
        <w:t>SWZ</w:t>
      </w:r>
      <w:r w:rsidR="00CA06FA" w:rsidRPr="004F1798">
        <w:rPr>
          <w:rFonts w:ascii="Arial" w:hAnsi="Arial" w:cs="Arial"/>
          <w:sz w:val="20"/>
          <w:szCs w:val="20"/>
          <w:lang w:val="pl-PL"/>
        </w:rPr>
        <w:t>,</w:t>
      </w:r>
      <w:r w:rsidRPr="004F1798">
        <w:rPr>
          <w:rFonts w:ascii="Arial" w:hAnsi="Arial" w:cs="Arial"/>
          <w:sz w:val="20"/>
          <w:szCs w:val="20"/>
          <w:lang w:val="pl-PL"/>
        </w:rPr>
        <w:t xml:space="preserve"> oraz spełniają określone przez </w:t>
      </w:r>
      <w:r w:rsidR="00334FF0" w:rsidRPr="004F1798">
        <w:rPr>
          <w:rFonts w:ascii="Arial" w:hAnsi="Arial" w:cs="Arial"/>
          <w:sz w:val="20"/>
          <w:szCs w:val="20"/>
          <w:lang w:val="pl-PL"/>
        </w:rPr>
        <w:t>Z</w:t>
      </w:r>
      <w:r w:rsidRPr="004F1798">
        <w:rPr>
          <w:rFonts w:ascii="Arial" w:hAnsi="Arial" w:cs="Arial"/>
          <w:sz w:val="20"/>
          <w:szCs w:val="20"/>
          <w:lang w:val="pl-PL"/>
        </w:rPr>
        <w:t>amawiającego warunki</w:t>
      </w:r>
      <w:r w:rsidRPr="004F1798">
        <w:rPr>
          <w:rStyle w:val="TeksttreciPogrubienie"/>
          <w:rFonts w:ascii="Arial" w:hAnsi="Arial" w:cs="Arial"/>
          <w:sz w:val="20"/>
          <w:szCs w:val="20"/>
          <w:lang w:val="pl-PL"/>
        </w:rPr>
        <w:t xml:space="preserve"> </w:t>
      </w:r>
      <w:r w:rsidRPr="004F1798">
        <w:rPr>
          <w:rStyle w:val="TeksttreciPogrubienie"/>
          <w:rFonts w:ascii="Arial" w:hAnsi="Arial" w:cs="Arial"/>
          <w:b w:val="0"/>
          <w:sz w:val="20"/>
          <w:szCs w:val="20"/>
          <w:lang w:val="pl-PL"/>
        </w:rPr>
        <w:t>udziału w postępowaniu.</w:t>
      </w:r>
      <w:bookmarkStart w:id="1" w:name="bookmark3"/>
    </w:p>
    <w:p w14:paraId="11ABA6F9" w14:textId="77777777" w:rsidR="008539CF" w:rsidRPr="004F1798" w:rsidRDefault="00374B1F" w:rsidP="00B00A9C">
      <w:pPr>
        <w:pStyle w:val="Teksttreci0"/>
        <w:numPr>
          <w:ilvl w:val="0"/>
          <w:numId w:val="9"/>
        </w:numPr>
        <w:shd w:val="clear" w:color="auto" w:fill="auto"/>
        <w:tabs>
          <w:tab w:val="clear" w:pos="454"/>
        </w:tabs>
        <w:spacing w:line="360" w:lineRule="auto"/>
        <w:ind w:left="284" w:right="20" w:hanging="284"/>
        <w:jc w:val="both"/>
        <w:rPr>
          <w:rFonts w:ascii="Arial" w:hAnsi="Arial" w:cs="Arial"/>
          <w:sz w:val="20"/>
          <w:szCs w:val="20"/>
          <w:lang w:val="pl-PL"/>
        </w:rPr>
      </w:pPr>
      <w:r w:rsidRPr="004F1798">
        <w:rPr>
          <w:rFonts w:ascii="Arial" w:hAnsi="Arial" w:cs="Arial"/>
          <w:sz w:val="20"/>
          <w:szCs w:val="20"/>
          <w:lang w:val="pl-PL"/>
        </w:rPr>
        <w:t>O udzielenie zamówienia mogą ubiegać się Wykonawcy, którzy spełniają warunki dotyczące:</w:t>
      </w:r>
      <w:bookmarkEnd w:id="1"/>
    </w:p>
    <w:p w14:paraId="0AA41210" w14:textId="7997B7A9" w:rsidR="00141FCB" w:rsidRPr="004F1798" w:rsidRDefault="005E7E59" w:rsidP="00B00A9C">
      <w:pPr>
        <w:pStyle w:val="Nagwek31"/>
        <w:keepNext/>
        <w:keepLines/>
        <w:numPr>
          <w:ilvl w:val="0"/>
          <w:numId w:val="29"/>
        </w:numPr>
        <w:shd w:val="clear" w:color="auto" w:fill="auto"/>
        <w:tabs>
          <w:tab w:val="left" w:pos="695"/>
        </w:tabs>
        <w:spacing w:line="360" w:lineRule="auto"/>
        <w:ind w:right="20" w:hanging="578"/>
        <w:rPr>
          <w:rFonts w:ascii="Arial" w:hAnsi="Arial" w:cs="Arial"/>
          <w:b/>
          <w:sz w:val="20"/>
          <w:szCs w:val="20"/>
          <w:lang w:val="pl-PL"/>
        </w:rPr>
      </w:pPr>
      <w:r w:rsidRPr="004F1798">
        <w:rPr>
          <w:rFonts w:ascii="Arial" w:hAnsi="Arial" w:cs="Arial"/>
          <w:b/>
          <w:sz w:val="20"/>
          <w:szCs w:val="20"/>
          <w:lang w:val="pl-PL"/>
        </w:rPr>
        <w:t>zdolności technicznej lub zawodowej:</w:t>
      </w:r>
    </w:p>
    <w:p w14:paraId="4C6DB8DE" w14:textId="7CAB2C2E" w:rsidR="00992DF1" w:rsidRPr="004F1798" w:rsidRDefault="00992DF1" w:rsidP="00992DF1">
      <w:pPr>
        <w:pStyle w:val="Nagwek31"/>
        <w:keepNext/>
        <w:keepLines/>
        <w:shd w:val="clear" w:color="auto" w:fill="auto"/>
        <w:tabs>
          <w:tab w:val="left" w:pos="695"/>
        </w:tabs>
        <w:spacing w:line="360" w:lineRule="auto"/>
        <w:ind w:left="426" w:right="20" w:firstLine="0"/>
        <w:rPr>
          <w:rFonts w:ascii="Arial" w:hAnsi="Arial" w:cs="Arial"/>
          <w:bCs/>
          <w:sz w:val="20"/>
          <w:szCs w:val="20"/>
          <w:lang w:val="pl-PL"/>
        </w:rPr>
      </w:pPr>
      <w:r w:rsidRPr="004F1798">
        <w:rPr>
          <w:rFonts w:ascii="Arial" w:hAnsi="Arial" w:cs="Arial"/>
          <w:bCs/>
          <w:sz w:val="20"/>
          <w:szCs w:val="20"/>
          <w:lang w:val="pl-PL"/>
        </w:rPr>
        <w:t xml:space="preserve">Zamawiający </w:t>
      </w:r>
      <w:r w:rsidR="00B8445F" w:rsidRPr="004F1798">
        <w:rPr>
          <w:rFonts w:ascii="Arial" w:hAnsi="Arial" w:cs="Arial"/>
          <w:bCs/>
          <w:sz w:val="20"/>
          <w:szCs w:val="20"/>
          <w:lang w:val="pl-PL"/>
        </w:rPr>
        <w:t>uzna  ww. warunek za spełniony , jeżeli wykonawca wykaże, że w okresie ostatnich 3 lat, a jeżeli okres prowadzenia działalności jest krótszy – w tym okresie wykonał lub wykonuje co najmniej 3 dostawy w formie: leasingu operacyjnego, leasingu finansowego bądź dostawy – ciągników rolniczych o wartości poc</w:t>
      </w:r>
      <w:r w:rsidR="0012582E" w:rsidRPr="004F1798">
        <w:rPr>
          <w:rFonts w:ascii="Arial" w:hAnsi="Arial" w:cs="Arial"/>
          <w:bCs/>
          <w:sz w:val="20"/>
          <w:szCs w:val="20"/>
          <w:lang w:val="pl-PL"/>
        </w:rPr>
        <w:t>zątkowej co najmniej 200 000 zł netto każda dostawa.</w:t>
      </w:r>
    </w:p>
    <w:p w14:paraId="18DEAE9E" w14:textId="77777777" w:rsidR="006F62DF" w:rsidRPr="004F1798" w:rsidRDefault="006F62DF" w:rsidP="00B00A9C">
      <w:pPr>
        <w:pStyle w:val="Akapitzlist"/>
        <w:numPr>
          <w:ilvl w:val="0"/>
          <w:numId w:val="9"/>
        </w:numPr>
        <w:tabs>
          <w:tab w:val="clear" w:pos="454"/>
          <w:tab w:val="num" w:pos="284"/>
          <w:tab w:val="left" w:pos="851"/>
        </w:tabs>
        <w:spacing w:line="360" w:lineRule="auto"/>
        <w:ind w:left="284" w:hanging="284"/>
        <w:jc w:val="both"/>
        <w:rPr>
          <w:rFonts w:ascii="Arial" w:hAnsi="Arial" w:cs="Arial"/>
          <w:bCs/>
          <w:sz w:val="20"/>
          <w:szCs w:val="20"/>
        </w:rPr>
      </w:pPr>
      <w:r w:rsidRPr="004F1798">
        <w:rPr>
          <w:rFonts w:ascii="Arial" w:hAnsi="Arial" w:cs="Arial"/>
          <w:bCs/>
          <w:sz w:val="20"/>
          <w:szCs w:val="20"/>
        </w:rPr>
        <w:t>Zamawiający, w stosunku do Wykonawców wspólnie ubiegających się o udzielenie zamówienia, w odniesieni</w:t>
      </w:r>
      <w:r w:rsidR="003F3B8D" w:rsidRPr="004F1798">
        <w:rPr>
          <w:rFonts w:ascii="Arial" w:hAnsi="Arial" w:cs="Arial"/>
          <w:bCs/>
          <w:sz w:val="20"/>
          <w:szCs w:val="20"/>
        </w:rPr>
        <w:t>u do warunku dotyczącego</w:t>
      </w:r>
      <w:r w:rsidR="00280AFD" w:rsidRPr="004F1798">
        <w:rPr>
          <w:rFonts w:ascii="Arial" w:hAnsi="Arial" w:cs="Arial"/>
          <w:bCs/>
          <w:sz w:val="20"/>
          <w:szCs w:val="20"/>
        </w:rPr>
        <w:t xml:space="preserve"> </w:t>
      </w:r>
      <w:r w:rsidR="003F3B8D" w:rsidRPr="004F1798">
        <w:rPr>
          <w:rFonts w:ascii="Arial" w:hAnsi="Arial" w:cs="Arial"/>
          <w:bCs/>
          <w:sz w:val="20"/>
          <w:szCs w:val="20"/>
        </w:rPr>
        <w:t>zdolności technicznej lub zawodowej – dopuszcza łączne spełnianie warunku przez Wykonawców.</w:t>
      </w:r>
    </w:p>
    <w:p w14:paraId="31DD93A7" w14:textId="77777777" w:rsidR="00505F53" w:rsidRPr="004F1798" w:rsidRDefault="00DB47AA" w:rsidP="00B00A9C">
      <w:pPr>
        <w:pStyle w:val="Akapitzlist"/>
        <w:numPr>
          <w:ilvl w:val="0"/>
          <w:numId w:val="9"/>
        </w:numPr>
        <w:tabs>
          <w:tab w:val="clear" w:pos="454"/>
          <w:tab w:val="num" w:pos="284"/>
          <w:tab w:val="left" w:pos="851"/>
        </w:tabs>
        <w:spacing w:line="360" w:lineRule="auto"/>
        <w:ind w:left="284" w:hanging="284"/>
        <w:jc w:val="both"/>
        <w:rPr>
          <w:rFonts w:ascii="Arial" w:hAnsi="Arial" w:cs="Arial"/>
          <w:bCs/>
          <w:sz w:val="20"/>
          <w:szCs w:val="20"/>
        </w:rPr>
      </w:pPr>
      <w:r w:rsidRPr="004F1798">
        <w:rPr>
          <w:rFonts w:ascii="Arial" w:hAnsi="Arial" w:cs="Arial"/>
          <w:sz w:val="20"/>
          <w:szCs w:val="20"/>
        </w:rPr>
        <w:t>Zamawiający może</w:t>
      </w:r>
      <w:r w:rsidR="00523A86" w:rsidRPr="004F1798">
        <w:rPr>
          <w:rFonts w:ascii="Arial" w:hAnsi="Arial" w:cs="Arial"/>
          <w:sz w:val="20"/>
          <w:szCs w:val="20"/>
        </w:rPr>
        <w:t xml:space="preserve"> na każdym </w:t>
      </w:r>
      <w:r w:rsidR="00751997" w:rsidRPr="004F1798">
        <w:rPr>
          <w:rFonts w:ascii="Arial" w:hAnsi="Arial" w:cs="Arial"/>
          <w:sz w:val="20"/>
          <w:szCs w:val="20"/>
        </w:rPr>
        <w:t xml:space="preserve">etapie postępowania, uznać, </w:t>
      </w:r>
      <w:r w:rsidR="00505F53" w:rsidRPr="004F1798">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76469C" w14:textId="77777777" w:rsidR="009051D6" w:rsidRPr="004F1798" w:rsidRDefault="00A76ADE" w:rsidP="00B00A9C">
      <w:pPr>
        <w:pStyle w:val="Akapitzlist"/>
        <w:numPr>
          <w:ilvl w:val="0"/>
          <w:numId w:val="16"/>
        </w:numPr>
        <w:pBdr>
          <w:bottom w:val="double" w:sz="4" w:space="1" w:color="auto"/>
        </w:pBdr>
        <w:shd w:val="clear" w:color="auto" w:fill="DAEEF3" w:themeFill="accent5" w:themeFillTint="33"/>
        <w:spacing w:before="360" w:after="40" w:line="360" w:lineRule="auto"/>
        <w:jc w:val="both"/>
        <w:rPr>
          <w:rFonts w:ascii="Arial" w:hAnsi="Arial" w:cs="Arial"/>
          <w:iCs/>
          <w:sz w:val="20"/>
          <w:szCs w:val="20"/>
        </w:rPr>
      </w:pPr>
      <w:r w:rsidRPr="004F1798">
        <w:rPr>
          <w:rFonts w:ascii="Arial" w:hAnsi="Arial" w:cs="Arial"/>
          <w:b/>
          <w:sz w:val="20"/>
          <w:szCs w:val="20"/>
        </w:rPr>
        <w:t>PODSTAWY WYKLUCZENIA Z POSTĘPOWANIA</w:t>
      </w:r>
    </w:p>
    <w:p w14:paraId="007F9974" w14:textId="77777777" w:rsidR="00F4348D" w:rsidRPr="004F1798" w:rsidRDefault="00FB0A07" w:rsidP="00B00A9C">
      <w:pPr>
        <w:pStyle w:val="Teksttreci0"/>
        <w:numPr>
          <w:ilvl w:val="0"/>
          <w:numId w:val="18"/>
        </w:numPr>
        <w:shd w:val="clear" w:color="auto" w:fill="auto"/>
        <w:spacing w:before="240" w:line="360" w:lineRule="auto"/>
        <w:ind w:left="284" w:hanging="426"/>
        <w:jc w:val="both"/>
        <w:rPr>
          <w:rFonts w:ascii="Arial" w:hAnsi="Arial" w:cs="Arial"/>
          <w:sz w:val="20"/>
          <w:szCs w:val="20"/>
          <w:lang w:val="pl-PL"/>
        </w:rPr>
      </w:pPr>
      <w:r w:rsidRPr="004F1798">
        <w:rPr>
          <w:rFonts w:ascii="Arial" w:hAnsi="Arial" w:cs="Arial"/>
          <w:sz w:val="20"/>
          <w:szCs w:val="20"/>
          <w:lang w:val="pl-PL"/>
        </w:rPr>
        <w:lastRenderedPageBreak/>
        <w:t>Z postępowania o udzi</w:t>
      </w:r>
      <w:r w:rsidR="00751997" w:rsidRPr="004F1798">
        <w:rPr>
          <w:rFonts w:ascii="Arial" w:hAnsi="Arial" w:cs="Arial"/>
          <w:sz w:val="20"/>
          <w:szCs w:val="20"/>
          <w:lang w:val="pl-PL"/>
        </w:rPr>
        <w:t>elenie zamówienia wyklucza się W</w:t>
      </w:r>
      <w:r w:rsidRPr="004F1798">
        <w:rPr>
          <w:rFonts w:ascii="Arial" w:hAnsi="Arial" w:cs="Arial"/>
          <w:sz w:val="20"/>
          <w:szCs w:val="20"/>
          <w:lang w:val="pl-PL"/>
        </w:rPr>
        <w:t>ykonawc</w:t>
      </w:r>
      <w:r w:rsidR="001A1386" w:rsidRPr="004F1798">
        <w:rPr>
          <w:rFonts w:ascii="Arial" w:hAnsi="Arial" w:cs="Arial"/>
          <w:sz w:val="20"/>
          <w:szCs w:val="20"/>
          <w:lang w:val="pl-PL"/>
        </w:rPr>
        <w:t>ów</w:t>
      </w:r>
      <w:r w:rsidRPr="004F1798">
        <w:rPr>
          <w:rFonts w:ascii="Arial" w:hAnsi="Arial" w:cs="Arial"/>
          <w:sz w:val="20"/>
          <w:szCs w:val="20"/>
          <w:lang w:val="pl-PL"/>
        </w:rPr>
        <w:t>, w stosunku do któr</w:t>
      </w:r>
      <w:r w:rsidR="001A1386" w:rsidRPr="004F1798">
        <w:rPr>
          <w:rFonts w:ascii="Arial" w:hAnsi="Arial" w:cs="Arial"/>
          <w:sz w:val="20"/>
          <w:szCs w:val="20"/>
          <w:lang w:val="pl-PL"/>
        </w:rPr>
        <w:t>ych</w:t>
      </w:r>
      <w:r w:rsidRPr="004F1798">
        <w:rPr>
          <w:rFonts w:ascii="Arial" w:hAnsi="Arial" w:cs="Arial"/>
          <w:sz w:val="20"/>
          <w:szCs w:val="20"/>
          <w:lang w:val="pl-PL"/>
        </w:rPr>
        <w:t xml:space="preserve"> zachodzi którakolwiek z okoliczności</w:t>
      </w:r>
      <w:r w:rsidR="001A1386" w:rsidRPr="004F1798">
        <w:rPr>
          <w:rFonts w:ascii="Arial" w:hAnsi="Arial" w:cs="Arial"/>
          <w:sz w:val="20"/>
          <w:szCs w:val="20"/>
          <w:lang w:val="pl-PL"/>
        </w:rPr>
        <w:t xml:space="preserve"> wskazanych:</w:t>
      </w:r>
    </w:p>
    <w:p w14:paraId="3A2EB542" w14:textId="77777777" w:rsidR="00E84975" w:rsidRPr="004F1798" w:rsidRDefault="001A1386" w:rsidP="00B00A9C">
      <w:pPr>
        <w:pStyle w:val="Teksttreci0"/>
        <w:numPr>
          <w:ilvl w:val="0"/>
          <w:numId w:val="21"/>
        </w:numPr>
        <w:shd w:val="clear" w:color="auto" w:fill="auto"/>
        <w:spacing w:line="360" w:lineRule="auto"/>
        <w:ind w:left="709" w:hanging="283"/>
        <w:jc w:val="both"/>
        <w:rPr>
          <w:rFonts w:ascii="Arial" w:hAnsi="Arial" w:cs="Arial"/>
          <w:sz w:val="20"/>
          <w:szCs w:val="20"/>
          <w:lang w:val="pl-PL"/>
        </w:rPr>
      </w:pPr>
      <w:r w:rsidRPr="004F1798">
        <w:rPr>
          <w:rFonts w:ascii="Arial" w:hAnsi="Arial" w:cs="Arial"/>
          <w:sz w:val="20"/>
          <w:szCs w:val="20"/>
          <w:lang w:val="pl-PL"/>
        </w:rPr>
        <w:t xml:space="preserve">w art. </w:t>
      </w:r>
      <w:r w:rsidR="007D51E4" w:rsidRPr="004F1798">
        <w:rPr>
          <w:rFonts w:ascii="Arial" w:hAnsi="Arial" w:cs="Arial"/>
          <w:sz w:val="20"/>
          <w:szCs w:val="20"/>
          <w:lang w:val="pl-PL"/>
        </w:rPr>
        <w:t xml:space="preserve">108 ust. 1 </w:t>
      </w:r>
      <w:r w:rsidR="0022144E" w:rsidRPr="004F1798">
        <w:rPr>
          <w:rFonts w:ascii="Arial" w:hAnsi="Arial" w:cs="Arial"/>
          <w:sz w:val="20"/>
          <w:szCs w:val="20"/>
          <w:lang w:val="pl-PL"/>
        </w:rPr>
        <w:t>p.z.p.</w:t>
      </w:r>
      <w:r w:rsidRPr="004F1798">
        <w:rPr>
          <w:rFonts w:ascii="Arial" w:hAnsi="Arial" w:cs="Arial"/>
          <w:sz w:val="20"/>
          <w:szCs w:val="20"/>
          <w:lang w:val="pl-PL"/>
        </w:rPr>
        <w:t>;</w:t>
      </w:r>
    </w:p>
    <w:p w14:paraId="2CEC6EB5" w14:textId="77777777" w:rsidR="00E84975" w:rsidRPr="004F1798" w:rsidRDefault="001A1386" w:rsidP="00B00A9C">
      <w:pPr>
        <w:pStyle w:val="Teksttreci0"/>
        <w:numPr>
          <w:ilvl w:val="0"/>
          <w:numId w:val="21"/>
        </w:numPr>
        <w:shd w:val="clear" w:color="auto" w:fill="auto"/>
        <w:spacing w:line="360" w:lineRule="auto"/>
        <w:ind w:left="709" w:hanging="283"/>
        <w:jc w:val="both"/>
        <w:rPr>
          <w:rFonts w:ascii="Arial" w:hAnsi="Arial" w:cs="Arial"/>
          <w:sz w:val="20"/>
          <w:szCs w:val="20"/>
          <w:lang w:val="pl-PL"/>
        </w:rPr>
      </w:pPr>
      <w:r w:rsidRPr="004F1798">
        <w:rPr>
          <w:rFonts w:ascii="Arial" w:hAnsi="Arial" w:cs="Arial"/>
          <w:sz w:val="20"/>
          <w:szCs w:val="20"/>
          <w:lang w:val="pl-PL"/>
        </w:rPr>
        <w:t xml:space="preserve">w art. </w:t>
      </w:r>
      <w:r w:rsidR="00AD7AEF" w:rsidRPr="004F1798">
        <w:rPr>
          <w:rFonts w:ascii="Arial" w:hAnsi="Arial" w:cs="Arial"/>
          <w:sz w:val="20"/>
          <w:szCs w:val="20"/>
          <w:lang w:val="pl-PL"/>
        </w:rPr>
        <w:t xml:space="preserve">109 ust. 1 </w:t>
      </w:r>
      <w:r w:rsidR="00413BD0" w:rsidRPr="004F1798">
        <w:rPr>
          <w:rFonts w:ascii="Arial" w:hAnsi="Arial" w:cs="Arial"/>
          <w:sz w:val="20"/>
          <w:szCs w:val="20"/>
          <w:lang w:val="pl-PL"/>
        </w:rPr>
        <w:t xml:space="preserve">pkt. 4, 5, 7 </w:t>
      </w:r>
      <w:r w:rsidR="0022144E" w:rsidRPr="004F1798">
        <w:rPr>
          <w:rFonts w:ascii="Arial" w:hAnsi="Arial" w:cs="Arial"/>
          <w:sz w:val="20"/>
          <w:szCs w:val="20"/>
          <w:lang w:val="pl-PL"/>
        </w:rPr>
        <w:t>p.z.p.,</w:t>
      </w:r>
      <w:r w:rsidRPr="004F1798">
        <w:rPr>
          <w:rFonts w:ascii="Arial" w:hAnsi="Arial" w:cs="Arial"/>
          <w:sz w:val="20"/>
          <w:szCs w:val="20"/>
          <w:lang w:val="pl-PL"/>
        </w:rPr>
        <w:t xml:space="preserve"> tj.:</w:t>
      </w:r>
    </w:p>
    <w:p w14:paraId="055FF0DF" w14:textId="77777777" w:rsidR="00413BD0" w:rsidRPr="004F1798" w:rsidRDefault="00413BD0" w:rsidP="00B00A9C">
      <w:pPr>
        <w:pStyle w:val="pkt"/>
        <w:numPr>
          <w:ilvl w:val="0"/>
          <w:numId w:val="22"/>
        </w:numPr>
        <w:spacing w:line="360" w:lineRule="auto"/>
        <w:ind w:left="1134" w:hanging="425"/>
        <w:rPr>
          <w:rFonts w:ascii="Arial" w:hAnsi="Arial" w:cs="Arial"/>
          <w:bCs/>
          <w:kern w:val="32"/>
          <w:sz w:val="20"/>
        </w:rPr>
      </w:pPr>
      <w:r w:rsidRPr="004F1798">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CA849B1" w14:textId="77777777" w:rsidR="00413BD0" w:rsidRPr="004F1798" w:rsidRDefault="00413BD0" w:rsidP="00B00A9C">
      <w:pPr>
        <w:pStyle w:val="pkt"/>
        <w:numPr>
          <w:ilvl w:val="0"/>
          <w:numId w:val="22"/>
        </w:numPr>
        <w:spacing w:before="0" w:after="0" w:line="360" w:lineRule="auto"/>
        <w:ind w:left="1134" w:hanging="425"/>
        <w:rPr>
          <w:rFonts w:ascii="Arial" w:hAnsi="Arial" w:cs="Arial"/>
          <w:b/>
          <w:bCs/>
          <w:kern w:val="32"/>
          <w:sz w:val="20"/>
        </w:rPr>
      </w:pPr>
      <w:r w:rsidRPr="004F1798">
        <w:rPr>
          <w:rFonts w:ascii="Arial" w:hAnsi="Arial" w:cs="Arial"/>
          <w:bCs/>
          <w:kern w:val="32"/>
          <w:sz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F1FEB5B" w14:textId="77777777" w:rsidR="00413BD0" w:rsidRPr="004F1798" w:rsidRDefault="00413BD0" w:rsidP="00B00A9C">
      <w:pPr>
        <w:pStyle w:val="pkt"/>
        <w:numPr>
          <w:ilvl w:val="0"/>
          <w:numId w:val="22"/>
        </w:numPr>
        <w:spacing w:before="0" w:after="0" w:line="360" w:lineRule="auto"/>
        <w:ind w:left="1134" w:hanging="425"/>
        <w:rPr>
          <w:rFonts w:ascii="Arial" w:hAnsi="Arial" w:cs="Arial"/>
          <w:bCs/>
          <w:kern w:val="32"/>
          <w:sz w:val="20"/>
        </w:rPr>
      </w:pPr>
      <w:r w:rsidRPr="004F1798">
        <w:rPr>
          <w:rFonts w:ascii="Arial" w:hAnsi="Arial" w:cs="Arial"/>
          <w:bCs/>
          <w:kern w:val="32"/>
          <w:sz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694FD04" w14:textId="77777777" w:rsidR="00FB0A07" w:rsidRPr="004F1798" w:rsidRDefault="00FB0A07" w:rsidP="00B00A9C">
      <w:pPr>
        <w:pStyle w:val="Teksttreci0"/>
        <w:numPr>
          <w:ilvl w:val="0"/>
          <w:numId w:val="18"/>
        </w:numPr>
        <w:shd w:val="clear" w:color="auto" w:fill="auto"/>
        <w:spacing w:line="360" w:lineRule="auto"/>
        <w:ind w:left="284" w:hanging="284"/>
        <w:jc w:val="both"/>
        <w:rPr>
          <w:rFonts w:ascii="Arial" w:hAnsi="Arial" w:cs="Arial"/>
          <w:sz w:val="20"/>
          <w:szCs w:val="20"/>
          <w:lang w:val="pl-PL"/>
        </w:rPr>
      </w:pPr>
      <w:r w:rsidRPr="004F1798">
        <w:rPr>
          <w:rFonts w:ascii="Arial" w:hAnsi="Arial" w:cs="Arial"/>
          <w:sz w:val="20"/>
          <w:szCs w:val="20"/>
          <w:lang w:val="pl-PL"/>
        </w:rPr>
        <w:t xml:space="preserve">Wykluczenie </w:t>
      </w:r>
      <w:r w:rsidR="001A1386" w:rsidRPr="004F1798">
        <w:rPr>
          <w:rFonts w:ascii="Arial" w:hAnsi="Arial" w:cs="Arial"/>
          <w:sz w:val="20"/>
          <w:szCs w:val="20"/>
          <w:lang w:val="pl-PL"/>
        </w:rPr>
        <w:t>W</w:t>
      </w:r>
      <w:r w:rsidRPr="004F1798">
        <w:rPr>
          <w:rFonts w:ascii="Arial" w:hAnsi="Arial" w:cs="Arial"/>
          <w:sz w:val="20"/>
          <w:szCs w:val="20"/>
          <w:lang w:val="pl-PL"/>
        </w:rPr>
        <w:t xml:space="preserve">ykonawcy następuje zgodnie z art. </w:t>
      </w:r>
      <w:r w:rsidR="008F0365" w:rsidRPr="004F1798">
        <w:rPr>
          <w:rFonts w:ascii="Arial" w:hAnsi="Arial" w:cs="Arial"/>
          <w:sz w:val="20"/>
          <w:szCs w:val="20"/>
          <w:lang w:val="pl-PL"/>
        </w:rPr>
        <w:t xml:space="preserve">111 </w:t>
      </w:r>
      <w:r w:rsidR="00CE22F4" w:rsidRPr="004F1798">
        <w:rPr>
          <w:rFonts w:ascii="Arial" w:hAnsi="Arial" w:cs="Arial"/>
          <w:sz w:val="20"/>
          <w:szCs w:val="20"/>
          <w:lang w:val="pl-PL"/>
        </w:rPr>
        <w:t xml:space="preserve">p.z.p. </w:t>
      </w:r>
    </w:p>
    <w:p w14:paraId="0CBB5F25" w14:textId="77777777" w:rsidR="003B377F" w:rsidRPr="004F1798" w:rsidRDefault="00E3032A" w:rsidP="00B00A9C">
      <w:pPr>
        <w:pStyle w:val="Akapitzlist"/>
        <w:numPr>
          <w:ilvl w:val="0"/>
          <w:numId w:val="16"/>
        </w:numPr>
        <w:pBdr>
          <w:bottom w:val="double" w:sz="4" w:space="1" w:color="auto"/>
        </w:pBdr>
        <w:shd w:val="clear" w:color="auto" w:fill="DAEEF3" w:themeFill="accent5" w:themeFillTint="33"/>
        <w:spacing w:before="360" w:after="40" w:line="360" w:lineRule="auto"/>
        <w:jc w:val="both"/>
        <w:rPr>
          <w:rFonts w:ascii="Arial" w:hAnsi="Arial" w:cs="Arial"/>
          <w:bCs/>
          <w:sz w:val="20"/>
          <w:szCs w:val="20"/>
        </w:rPr>
      </w:pPr>
      <w:r w:rsidRPr="004F1798">
        <w:rPr>
          <w:rFonts w:ascii="Arial" w:hAnsi="Arial" w:cs="Arial"/>
          <w:b/>
          <w:sz w:val="20"/>
          <w:szCs w:val="20"/>
        </w:rPr>
        <w:t>OŚWIADCZENIA I DOKUMENTY, JAKIE ZOBOWIĄZANI SĄ DOSTAR</w:t>
      </w:r>
      <w:r w:rsidR="00225683" w:rsidRPr="004F1798">
        <w:rPr>
          <w:rFonts w:ascii="Arial" w:hAnsi="Arial" w:cs="Arial"/>
          <w:b/>
          <w:sz w:val="20"/>
          <w:szCs w:val="20"/>
        </w:rPr>
        <w:t xml:space="preserve">CZYĆ WYKONAWCY W CELU </w:t>
      </w:r>
      <w:r w:rsidR="00E81B72" w:rsidRPr="004F1798">
        <w:rPr>
          <w:rFonts w:ascii="Arial" w:hAnsi="Arial" w:cs="Arial"/>
          <w:b/>
          <w:sz w:val="20"/>
          <w:szCs w:val="20"/>
        </w:rPr>
        <w:t xml:space="preserve">POTWIERDZENIA SPEŁNIANIA WARUNKÓW UDZIAŁU W POSTĘPOWANIU </w:t>
      </w:r>
      <w:r w:rsidR="00FA7F11" w:rsidRPr="004F1798">
        <w:rPr>
          <w:rFonts w:ascii="Arial" w:hAnsi="Arial" w:cs="Arial"/>
          <w:b/>
          <w:sz w:val="20"/>
          <w:szCs w:val="20"/>
        </w:rPr>
        <w:t>ORAZ</w:t>
      </w:r>
      <w:r w:rsidR="00225683" w:rsidRPr="004F1798">
        <w:rPr>
          <w:rFonts w:ascii="Arial" w:hAnsi="Arial" w:cs="Arial"/>
          <w:b/>
          <w:sz w:val="20"/>
          <w:szCs w:val="20"/>
        </w:rPr>
        <w:t xml:space="preserve"> WYKAZANIA</w:t>
      </w:r>
      <w:r w:rsidR="00FA7F11" w:rsidRPr="004F1798">
        <w:rPr>
          <w:rFonts w:ascii="Arial" w:hAnsi="Arial" w:cs="Arial"/>
          <w:b/>
          <w:sz w:val="20"/>
          <w:szCs w:val="20"/>
        </w:rPr>
        <w:t xml:space="preserve"> </w:t>
      </w:r>
      <w:r w:rsidRPr="004F1798">
        <w:rPr>
          <w:rFonts w:ascii="Arial" w:hAnsi="Arial" w:cs="Arial"/>
          <w:b/>
          <w:sz w:val="20"/>
          <w:szCs w:val="20"/>
        </w:rPr>
        <w:t>BRAKU PODSTAW WYKLUCZENIA</w:t>
      </w:r>
      <w:r w:rsidR="00CF0BA5" w:rsidRPr="004F1798">
        <w:rPr>
          <w:rFonts w:ascii="Arial" w:hAnsi="Arial" w:cs="Arial"/>
          <w:b/>
          <w:sz w:val="20"/>
          <w:szCs w:val="20"/>
        </w:rPr>
        <w:t xml:space="preserve"> (PODMIOTOWE ŚRODKI DOWODOWE)</w:t>
      </w:r>
    </w:p>
    <w:p w14:paraId="0B3DB602" w14:textId="3AD3F2E3" w:rsidR="00D02E57" w:rsidRPr="004F1798" w:rsidRDefault="00E3032A" w:rsidP="00B00A9C">
      <w:pPr>
        <w:pStyle w:val="Akapitzlist"/>
        <w:numPr>
          <w:ilvl w:val="0"/>
          <w:numId w:val="23"/>
        </w:numPr>
        <w:spacing w:before="240" w:line="360" w:lineRule="auto"/>
        <w:ind w:left="284" w:hanging="426"/>
        <w:jc w:val="both"/>
        <w:rPr>
          <w:rFonts w:ascii="Arial" w:hAnsi="Arial" w:cs="Arial"/>
          <w:sz w:val="20"/>
          <w:szCs w:val="20"/>
        </w:rPr>
      </w:pPr>
      <w:r w:rsidRPr="004F1798">
        <w:rPr>
          <w:rFonts w:ascii="Arial" w:hAnsi="Arial" w:cs="Arial"/>
          <w:sz w:val="20"/>
          <w:szCs w:val="20"/>
        </w:rPr>
        <w:t xml:space="preserve">Do </w:t>
      </w:r>
      <w:r w:rsidR="00196A31" w:rsidRPr="004F1798">
        <w:rPr>
          <w:rFonts w:ascii="Arial" w:hAnsi="Arial" w:cs="Arial"/>
          <w:sz w:val="20"/>
          <w:szCs w:val="20"/>
        </w:rPr>
        <w:t xml:space="preserve">oferty </w:t>
      </w:r>
      <w:r w:rsidRPr="004F1798">
        <w:rPr>
          <w:rFonts w:ascii="Arial" w:hAnsi="Arial" w:cs="Arial"/>
          <w:sz w:val="20"/>
          <w:szCs w:val="20"/>
        </w:rPr>
        <w:t>Wykonawca zobowiązany jest dołączyć aktualne na dzień składania ofert</w:t>
      </w:r>
      <w:r w:rsidR="00A52DBF" w:rsidRPr="004F1798">
        <w:rPr>
          <w:rFonts w:ascii="Arial" w:hAnsi="Arial" w:cs="Arial"/>
          <w:sz w:val="20"/>
          <w:szCs w:val="20"/>
        </w:rPr>
        <w:t xml:space="preserve"> </w:t>
      </w:r>
      <w:r w:rsidR="00881CE8" w:rsidRPr="004F1798">
        <w:rPr>
          <w:rFonts w:ascii="Arial" w:hAnsi="Arial" w:cs="Arial"/>
          <w:sz w:val="20"/>
          <w:szCs w:val="20"/>
        </w:rPr>
        <w:t xml:space="preserve">oświadczenie </w:t>
      </w:r>
      <w:r w:rsidR="00AE5C60" w:rsidRPr="004F1798">
        <w:rPr>
          <w:rFonts w:ascii="Arial" w:hAnsi="Arial" w:cs="Arial"/>
          <w:sz w:val="20"/>
          <w:szCs w:val="20"/>
        </w:rPr>
        <w:t xml:space="preserve">o spełnianiu warunków udziału w postępowaniu oraz </w:t>
      </w:r>
      <w:r w:rsidR="00881CE8" w:rsidRPr="004F1798">
        <w:rPr>
          <w:rFonts w:ascii="Arial" w:hAnsi="Arial" w:cs="Arial"/>
          <w:sz w:val="20"/>
          <w:szCs w:val="20"/>
        </w:rPr>
        <w:t xml:space="preserve">o braku podstaw do wykluczenia z postępowania – zgodnie z </w:t>
      </w:r>
      <w:r w:rsidR="00BD1389" w:rsidRPr="004F1798">
        <w:rPr>
          <w:rFonts w:ascii="Arial" w:hAnsi="Arial" w:cs="Arial"/>
          <w:b/>
          <w:sz w:val="20"/>
          <w:szCs w:val="20"/>
        </w:rPr>
        <w:t>Załącznikiem nr</w:t>
      </w:r>
      <w:r w:rsidR="00D32541" w:rsidRPr="004F1798">
        <w:rPr>
          <w:rFonts w:ascii="Arial" w:hAnsi="Arial" w:cs="Arial"/>
          <w:b/>
          <w:sz w:val="20"/>
          <w:szCs w:val="20"/>
        </w:rPr>
        <w:t xml:space="preserve"> 2 do </w:t>
      </w:r>
      <w:r w:rsidR="003118C0" w:rsidRPr="004F1798">
        <w:rPr>
          <w:rFonts w:ascii="Arial" w:hAnsi="Arial" w:cs="Arial"/>
          <w:b/>
          <w:sz w:val="20"/>
          <w:szCs w:val="20"/>
        </w:rPr>
        <w:t>SWZ</w:t>
      </w:r>
      <w:r w:rsidR="00881CE8" w:rsidRPr="004F1798">
        <w:rPr>
          <w:rFonts w:ascii="Arial" w:hAnsi="Arial" w:cs="Arial"/>
          <w:sz w:val="20"/>
          <w:szCs w:val="20"/>
        </w:rPr>
        <w:t>;</w:t>
      </w:r>
    </w:p>
    <w:p w14:paraId="597C1A9B" w14:textId="77777777" w:rsidR="00D02E57" w:rsidRPr="004F1798" w:rsidRDefault="00881CE8" w:rsidP="00B00A9C">
      <w:pPr>
        <w:pStyle w:val="Akapitzlist"/>
        <w:numPr>
          <w:ilvl w:val="0"/>
          <w:numId w:val="23"/>
        </w:numPr>
        <w:spacing w:line="360" w:lineRule="auto"/>
        <w:ind w:left="284" w:hanging="426"/>
        <w:jc w:val="both"/>
        <w:rPr>
          <w:rFonts w:ascii="Arial" w:hAnsi="Arial" w:cs="Arial"/>
          <w:sz w:val="20"/>
          <w:szCs w:val="20"/>
        </w:rPr>
      </w:pPr>
      <w:r w:rsidRPr="004F1798">
        <w:rPr>
          <w:rFonts w:ascii="Arial" w:hAnsi="Arial" w:cs="Arial"/>
          <w:sz w:val="20"/>
          <w:szCs w:val="20"/>
        </w:rPr>
        <w:t>Informacje zawarte w oświadczeni</w:t>
      </w:r>
      <w:r w:rsidR="00A52DBF" w:rsidRPr="004F1798">
        <w:rPr>
          <w:rFonts w:ascii="Arial" w:hAnsi="Arial" w:cs="Arial"/>
          <w:sz w:val="20"/>
          <w:szCs w:val="20"/>
        </w:rPr>
        <w:t>u</w:t>
      </w:r>
      <w:r w:rsidRPr="004F1798">
        <w:rPr>
          <w:rFonts w:ascii="Arial" w:hAnsi="Arial" w:cs="Arial"/>
          <w:sz w:val="20"/>
          <w:szCs w:val="20"/>
        </w:rPr>
        <w:t>, o który</w:t>
      </w:r>
      <w:r w:rsidR="00A52DBF" w:rsidRPr="004F1798">
        <w:rPr>
          <w:rFonts w:ascii="Arial" w:hAnsi="Arial" w:cs="Arial"/>
          <w:sz w:val="20"/>
          <w:szCs w:val="20"/>
        </w:rPr>
        <w:t xml:space="preserve">m </w:t>
      </w:r>
      <w:r w:rsidRPr="004F1798">
        <w:rPr>
          <w:rFonts w:ascii="Arial" w:hAnsi="Arial" w:cs="Arial"/>
          <w:sz w:val="20"/>
          <w:szCs w:val="20"/>
        </w:rPr>
        <w:t xml:space="preserve">mowa w </w:t>
      </w:r>
      <w:r w:rsidR="00A52DBF" w:rsidRPr="004F1798">
        <w:rPr>
          <w:rFonts w:ascii="Arial" w:hAnsi="Arial" w:cs="Arial"/>
          <w:sz w:val="20"/>
          <w:szCs w:val="20"/>
        </w:rPr>
        <w:t xml:space="preserve">pkt 1 </w:t>
      </w:r>
      <w:r w:rsidRPr="004F1798">
        <w:rPr>
          <w:rFonts w:ascii="Arial" w:hAnsi="Arial" w:cs="Arial"/>
          <w:sz w:val="20"/>
          <w:szCs w:val="20"/>
        </w:rPr>
        <w:t>stanowią wstępne potwierdzenie, że Wykonawca nie podlega wykluczeniu oraz spełnia warunki udziału w postępowaniu.</w:t>
      </w:r>
    </w:p>
    <w:p w14:paraId="091588C6" w14:textId="77777777" w:rsidR="00D02E57" w:rsidRPr="004F1798" w:rsidRDefault="00BE17E8" w:rsidP="00B00A9C">
      <w:pPr>
        <w:pStyle w:val="Akapitzlist"/>
        <w:numPr>
          <w:ilvl w:val="0"/>
          <w:numId w:val="23"/>
        </w:numPr>
        <w:spacing w:line="360" w:lineRule="auto"/>
        <w:ind w:left="284" w:hanging="426"/>
        <w:jc w:val="both"/>
        <w:rPr>
          <w:rFonts w:ascii="Arial" w:hAnsi="Arial" w:cs="Arial"/>
          <w:sz w:val="20"/>
          <w:szCs w:val="20"/>
        </w:rPr>
      </w:pPr>
      <w:r w:rsidRPr="004F1798">
        <w:rPr>
          <w:rFonts w:ascii="Arial" w:hAnsi="Arial" w:cs="Arial"/>
          <w:sz w:val="20"/>
          <w:szCs w:val="20"/>
        </w:rPr>
        <w:t>Zamawiający w</w:t>
      </w:r>
      <w:r w:rsidR="00D63F4D" w:rsidRPr="004F1798">
        <w:rPr>
          <w:rFonts w:ascii="Arial" w:hAnsi="Arial" w:cs="Arial"/>
          <w:sz w:val="20"/>
          <w:szCs w:val="20"/>
        </w:rPr>
        <w:t xml:space="preserve">ezwie </w:t>
      </w:r>
      <w:r w:rsidRPr="004F1798">
        <w:rPr>
          <w:rFonts w:ascii="Arial" w:hAnsi="Arial" w:cs="Arial"/>
          <w:sz w:val="20"/>
          <w:szCs w:val="20"/>
        </w:rPr>
        <w:t xml:space="preserve">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sidRPr="004F1798">
        <w:rPr>
          <w:rFonts w:ascii="Arial" w:hAnsi="Arial" w:cs="Arial"/>
          <w:sz w:val="20"/>
          <w:szCs w:val="20"/>
        </w:rPr>
        <w:t xml:space="preserve">złożenia </w:t>
      </w:r>
      <w:r w:rsidRPr="004F1798">
        <w:rPr>
          <w:rFonts w:ascii="Arial" w:hAnsi="Arial" w:cs="Arial"/>
          <w:sz w:val="20"/>
          <w:szCs w:val="20"/>
        </w:rPr>
        <w:t>podmiotowych środków dowodowych.</w:t>
      </w:r>
    </w:p>
    <w:p w14:paraId="1A2CCCF4" w14:textId="77777777" w:rsidR="00E731AF" w:rsidRPr="004F1798" w:rsidRDefault="00E731AF" w:rsidP="00B00A9C">
      <w:pPr>
        <w:pStyle w:val="Akapitzlist"/>
        <w:numPr>
          <w:ilvl w:val="0"/>
          <w:numId w:val="23"/>
        </w:numPr>
        <w:spacing w:line="360" w:lineRule="auto"/>
        <w:ind w:left="284" w:hanging="426"/>
        <w:jc w:val="both"/>
        <w:rPr>
          <w:rFonts w:ascii="Arial" w:hAnsi="Arial" w:cs="Arial"/>
          <w:sz w:val="20"/>
          <w:szCs w:val="20"/>
        </w:rPr>
      </w:pPr>
      <w:r w:rsidRPr="004F1798">
        <w:rPr>
          <w:rFonts w:ascii="Arial" w:hAnsi="Arial" w:cs="Arial"/>
          <w:sz w:val="20"/>
          <w:szCs w:val="20"/>
        </w:rPr>
        <w:t>Podmiotowe środki dowodowe wymagane od wykonawcy obejmują:</w:t>
      </w:r>
    </w:p>
    <w:p w14:paraId="43BF68E2" w14:textId="35B615BF" w:rsidR="00197AE7" w:rsidRPr="004F1798" w:rsidRDefault="00197AE7" w:rsidP="00B00A9C">
      <w:pPr>
        <w:pStyle w:val="Akapitzlist"/>
        <w:numPr>
          <w:ilvl w:val="2"/>
          <w:numId w:val="9"/>
        </w:numPr>
        <w:spacing w:line="360" w:lineRule="auto"/>
        <w:ind w:left="709" w:hanging="425"/>
        <w:jc w:val="both"/>
        <w:rPr>
          <w:rFonts w:ascii="Arial" w:hAnsi="Arial" w:cs="Arial"/>
          <w:sz w:val="20"/>
          <w:szCs w:val="20"/>
        </w:rPr>
      </w:pPr>
      <w:r w:rsidRPr="004F1798">
        <w:rPr>
          <w:rFonts w:ascii="Arial" w:hAnsi="Arial" w:cs="Arial"/>
          <w:sz w:val="20"/>
          <w:szCs w:val="20"/>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w:t>
      </w:r>
      <w:r w:rsidRPr="004F1798">
        <w:rPr>
          <w:rFonts w:ascii="Arial" w:hAnsi="Arial" w:cs="Arial"/>
          <w:sz w:val="20"/>
          <w:szCs w:val="20"/>
        </w:rPr>
        <w:lastRenderedPageBreak/>
        <w:t xml:space="preserve">dopuszczenie do udziału w postępowaniu niezależnie od innego wykonawcy należącego do tej samej grupy kapitałowej – </w:t>
      </w:r>
      <w:r w:rsidRPr="004F1798">
        <w:rPr>
          <w:rFonts w:ascii="Arial" w:hAnsi="Arial" w:cs="Arial"/>
          <w:b/>
          <w:bCs/>
          <w:sz w:val="20"/>
          <w:szCs w:val="20"/>
        </w:rPr>
        <w:t xml:space="preserve">załącznik nr </w:t>
      </w:r>
      <w:r w:rsidR="0088042D" w:rsidRPr="004F1798">
        <w:rPr>
          <w:rFonts w:ascii="Arial" w:hAnsi="Arial" w:cs="Arial"/>
          <w:b/>
          <w:bCs/>
          <w:sz w:val="20"/>
          <w:szCs w:val="20"/>
        </w:rPr>
        <w:t>3</w:t>
      </w:r>
      <w:r w:rsidR="00992D88" w:rsidRPr="004F1798">
        <w:rPr>
          <w:rFonts w:ascii="Arial" w:hAnsi="Arial" w:cs="Arial"/>
          <w:b/>
          <w:bCs/>
          <w:sz w:val="20"/>
          <w:szCs w:val="20"/>
        </w:rPr>
        <w:t xml:space="preserve"> do </w:t>
      </w:r>
      <w:r w:rsidR="003118C0" w:rsidRPr="004F1798">
        <w:rPr>
          <w:rFonts w:ascii="Arial" w:hAnsi="Arial" w:cs="Arial"/>
          <w:b/>
          <w:bCs/>
          <w:sz w:val="20"/>
          <w:szCs w:val="20"/>
        </w:rPr>
        <w:t>SWZ</w:t>
      </w:r>
      <w:r w:rsidR="000F4F5C" w:rsidRPr="004F1798">
        <w:rPr>
          <w:rFonts w:ascii="Arial" w:hAnsi="Arial" w:cs="Arial"/>
          <w:sz w:val="20"/>
          <w:szCs w:val="20"/>
        </w:rPr>
        <w:t>;</w:t>
      </w:r>
    </w:p>
    <w:p w14:paraId="256D0C84" w14:textId="027A21D4" w:rsidR="002E2783" w:rsidRPr="004F1798" w:rsidRDefault="002E2783" w:rsidP="00B00A9C">
      <w:pPr>
        <w:pStyle w:val="Akapitzlist"/>
        <w:numPr>
          <w:ilvl w:val="2"/>
          <w:numId w:val="9"/>
        </w:numPr>
        <w:spacing w:line="360" w:lineRule="auto"/>
        <w:ind w:left="709" w:hanging="425"/>
        <w:jc w:val="both"/>
        <w:rPr>
          <w:rFonts w:ascii="Arial" w:hAnsi="Arial" w:cs="Arial"/>
          <w:sz w:val="20"/>
          <w:szCs w:val="20"/>
        </w:rPr>
      </w:pPr>
      <w:r w:rsidRPr="004F1798">
        <w:rPr>
          <w:rFonts w:ascii="Arial" w:hAnsi="Arial" w:cs="Arial"/>
          <w:sz w:val="20"/>
          <w:szCs w:val="20"/>
        </w:rPr>
        <w:t xml:space="preserve">Wykaz wykonanych lub wykonywanych zamówień </w:t>
      </w:r>
      <w:r w:rsidRPr="004F1798">
        <w:rPr>
          <w:rFonts w:ascii="Arial" w:hAnsi="Arial" w:cs="Arial"/>
          <w:bCs/>
          <w:sz w:val="20"/>
          <w:szCs w:val="20"/>
        </w:rPr>
        <w:t>w okresie ostatnich 3 lat, a jeżeli okres prowadzenia działalności jest krótszy</w:t>
      </w:r>
      <w:r w:rsidR="00683988" w:rsidRPr="004F1798">
        <w:rPr>
          <w:rFonts w:ascii="Arial" w:hAnsi="Arial" w:cs="Arial"/>
          <w:bCs/>
          <w:sz w:val="20"/>
          <w:szCs w:val="20"/>
        </w:rPr>
        <w:t>, w tym okresie</w:t>
      </w:r>
      <w:r w:rsidRPr="004F1798">
        <w:rPr>
          <w:rFonts w:ascii="Arial" w:hAnsi="Arial" w:cs="Arial"/>
          <w:bCs/>
          <w:sz w:val="20"/>
          <w:szCs w:val="20"/>
        </w:rPr>
        <w:t xml:space="preserve"> – potwierdzających, że </w:t>
      </w:r>
      <w:r w:rsidR="00683988" w:rsidRPr="004F1798">
        <w:rPr>
          <w:rFonts w:ascii="Arial" w:hAnsi="Arial" w:cs="Arial"/>
          <w:bCs/>
          <w:sz w:val="20"/>
          <w:szCs w:val="20"/>
        </w:rPr>
        <w:t>Wykonawca</w:t>
      </w:r>
      <w:r w:rsidRPr="004F1798">
        <w:rPr>
          <w:rFonts w:ascii="Arial" w:hAnsi="Arial" w:cs="Arial"/>
          <w:bCs/>
          <w:sz w:val="20"/>
          <w:szCs w:val="20"/>
        </w:rPr>
        <w:t xml:space="preserve"> wykonał lub wykonuje co najmniej 3 dostawy w formie: leasingu operacyjnego, leasingu finansowego bądź dostawy – ciągników rolniczych o wartości początkowej co najmniej 200 000 zł netto każda dostawa – </w:t>
      </w:r>
      <w:r w:rsidRPr="004F1798">
        <w:rPr>
          <w:rFonts w:ascii="Arial" w:hAnsi="Arial" w:cs="Arial"/>
          <w:b/>
          <w:bCs/>
          <w:sz w:val="20"/>
          <w:szCs w:val="20"/>
        </w:rPr>
        <w:t>załącznik nr 5 do SWZ.</w:t>
      </w:r>
    </w:p>
    <w:p w14:paraId="21278171" w14:textId="77777777" w:rsidR="00197AE7" w:rsidRPr="004F1798" w:rsidRDefault="000F4F5C" w:rsidP="00B00A9C">
      <w:pPr>
        <w:pStyle w:val="Akapitzlist"/>
        <w:numPr>
          <w:ilvl w:val="2"/>
          <w:numId w:val="9"/>
        </w:numPr>
        <w:spacing w:line="360" w:lineRule="auto"/>
        <w:ind w:left="709" w:hanging="425"/>
        <w:jc w:val="both"/>
        <w:rPr>
          <w:rFonts w:ascii="Arial" w:hAnsi="Arial" w:cs="Arial"/>
          <w:sz w:val="20"/>
          <w:szCs w:val="20"/>
        </w:rPr>
      </w:pPr>
      <w:r w:rsidRPr="004F1798">
        <w:rPr>
          <w:rFonts w:ascii="Arial" w:hAnsi="Arial" w:cs="Arial"/>
          <w:sz w:val="20"/>
          <w:szCs w:val="20"/>
        </w:rPr>
        <w:t>O</w:t>
      </w:r>
      <w:r w:rsidR="00FF3B8A" w:rsidRPr="004F1798">
        <w:rPr>
          <w:rFonts w:ascii="Arial" w:hAnsi="Arial" w:cs="Arial"/>
          <w:sz w:val="20"/>
          <w:szCs w:val="20"/>
        </w:rPr>
        <w:t>dpis lub informacj</w:t>
      </w:r>
      <w:r w:rsidRPr="004F1798">
        <w:rPr>
          <w:rFonts w:ascii="Arial" w:hAnsi="Arial" w:cs="Arial"/>
          <w:sz w:val="20"/>
          <w:szCs w:val="20"/>
        </w:rPr>
        <w:t>a</w:t>
      </w:r>
      <w:r w:rsidR="00FF3B8A" w:rsidRPr="004F1798">
        <w:rPr>
          <w:rFonts w:ascii="Arial" w:hAnsi="Arial" w:cs="Arial"/>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4F1798">
        <w:rPr>
          <w:rFonts w:ascii="Arial" w:hAnsi="Arial" w:cs="Arial"/>
          <w:sz w:val="20"/>
          <w:szCs w:val="20"/>
        </w:rPr>
        <w:t>;</w:t>
      </w:r>
    </w:p>
    <w:p w14:paraId="4E9C33E9" w14:textId="77777777" w:rsidR="0070502E" w:rsidRPr="004F1798" w:rsidRDefault="0070502E" w:rsidP="00B00A9C">
      <w:pPr>
        <w:pStyle w:val="Akapitzlist"/>
        <w:numPr>
          <w:ilvl w:val="0"/>
          <w:numId w:val="9"/>
        </w:numPr>
        <w:tabs>
          <w:tab w:val="clear" w:pos="454"/>
          <w:tab w:val="num" w:pos="284"/>
        </w:tabs>
        <w:spacing w:line="360" w:lineRule="auto"/>
        <w:ind w:left="284" w:hanging="284"/>
        <w:jc w:val="both"/>
        <w:rPr>
          <w:rFonts w:ascii="Arial" w:hAnsi="Arial" w:cs="Arial"/>
          <w:sz w:val="20"/>
          <w:szCs w:val="20"/>
        </w:rPr>
      </w:pPr>
      <w:r w:rsidRPr="004F1798">
        <w:rPr>
          <w:rFonts w:ascii="Arial" w:hAnsi="Arial" w:cs="Arial"/>
          <w:sz w:val="20"/>
          <w:szCs w:val="20"/>
        </w:rPr>
        <w:t xml:space="preserve">Jeżeli </w:t>
      </w:r>
      <w:r w:rsidR="00433485" w:rsidRPr="004F1798">
        <w:rPr>
          <w:rFonts w:ascii="Arial" w:hAnsi="Arial" w:cs="Arial"/>
          <w:sz w:val="20"/>
          <w:szCs w:val="20"/>
        </w:rPr>
        <w:t>W</w:t>
      </w:r>
      <w:r w:rsidRPr="004F1798">
        <w:rPr>
          <w:rFonts w:ascii="Arial" w:hAnsi="Arial" w:cs="Arial"/>
          <w:sz w:val="20"/>
          <w:szCs w:val="20"/>
        </w:rPr>
        <w:t>ykonawca ma siedzibę lub miejsce zamieszkania poza terytorium Rzeczypospolitej Polskiej, zamiast dokument</w:t>
      </w:r>
      <w:r w:rsidR="00EA6260" w:rsidRPr="004F1798">
        <w:rPr>
          <w:rFonts w:ascii="Arial" w:hAnsi="Arial" w:cs="Arial"/>
          <w:sz w:val="20"/>
          <w:szCs w:val="20"/>
        </w:rPr>
        <w:t>u</w:t>
      </w:r>
      <w:r w:rsidRPr="004F1798">
        <w:rPr>
          <w:rFonts w:ascii="Arial" w:hAnsi="Arial" w:cs="Arial"/>
          <w:sz w:val="20"/>
          <w:szCs w:val="20"/>
        </w:rPr>
        <w:t xml:space="preserve">, o których mowa w </w:t>
      </w:r>
      <w:r w:rsidR="008F76BA" w:rsidRPr="004F1798">
        <w:rPr>
          <w:rFonts w:ascii="Arial" w:hAnsi="Arial" w:cs="Arial"/>
          <w:sz w:val="20"/>
          <w:szCs w:val="20"/>
        </w:rPr>
        <w:t>ust. 3</w:t>
      </w:r>
      <w:r w:rsidR="008C4E97" w:rsidRPr="004F1798">
        <w:rPr>
          <w:rFonts w:ascii="Arial" w:hAnsi="Arial" w:cs="Arial"/>
          <w:sz w:val="20"/>
          <w:szCs w:val="20"/>
        </w:rPr>
        <w:t xml:space="preserve"> pkt </w:t>
      </w:r>
      <w:r w:rsidR="00032FCA" w:rsidRPr="004F1798">
        <w:rPr>
          <w:rFonts w:ascii="Arial" w:hAnsi="Arial" w:cs="Arial"/>
          <w:sz w:val="20"/>
          <w:szCs w:val="20"/>
        </w:rPr>
        <w:t>2</w:t>
      </w:r>
      <w:r w:rsidR="00EA6260" w:rsidRPr="004F1798">
        <w:rPr>
          <w:rFonts w:ascii="Arial" w:hAnsi="Arial" w:cs="Arial"/>
          <w:sz w:val="20"/>
          <w:szCs w:val="20"/>
        </w:rPr>
        <w:t>,</w:t>
      </w:r>
      <w:r w:rsidRPr="004F1798">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4F1798">
        <w:rPr>
          <w:rFonts w:ascii="Arial" w:hAnsi="Arial" w:cs="Arial"/>
          <w:sz w:val="20"/>
          <w:szCs w:val="20"/>
        </w:rPr>
        <w:t xml:space="preserve"> Dokument, o który</w:t>
      </w:r>
      <w:r w:rsidR="00EA6260" w:rsidRPr="004F1798">
        <w:rPr>
          <w:rFonts w:ascii="Arial" w:hAnsi="Arial" w:cs="Arial"/>
          <w:sz w:val="20"/>
          <w:szCs w:val="20"/>
        </w:rPr>
        <w:t>m</w:t>
      </w:r>
      <w:r w:rsidR="00AA2C42" w:rsidRPr="004F1798">
        <w:rPr>
          <w:rFonts w:ascii="Arial" w:hAnsi="Arial" w:cs="Arial"/>
          <w:sz w:val="20"/>
          <w:szCs w:val="20"/>
        </w:rPr>
        <w:t xml:space="preserve"> mowa powyżej, powin</w:t>
      </w:r>
      <w:r w:rsidR="00EA6260" w:rsidRPr="004F1798">
        <w:rPr>
          <w:rFonts w:ascii="Arial" w:hAnsi="Arial" w:cs="Arial"/>
          <w:sz w:val="20"/>
          <w:szCs w:val="20"/>
        </w:rPr>
        <w:t>ien być wystawiony</w:t>
      </w:r>
      <w:r w:rsidR="00AA2C42" w:rsidRPr="004F1798">
        <w:rPr>
          <w:rFonts w:ascii="Arial" w:hAnsi="Arial" w:cs="Arial"/>
          <w:sz w:val="20"/>
          <w:szCs w:val="20"/>
        </w:rPr>
        <w:t xml:space="preserve"> nie wcześniej niż 6 miesięcy przed upływem terminu składania ofert.</w:t>
      </w:r>
    </w:p>
    <w:p w14:paraId="5980475C" w14:textId="77777777" w:rsidR="009244C6" w:rsidRPr="004F1798" w:rsidRDefault="0094542A" w:rsidP="00B00A9C">
      <w:pPr>
        <w:pStyle w:val="Akapitzlist"/>
        <w:numPr>
          <w:ilvl w:val="0"/>
          <w:numId w:val="9"/>
        </w:numPr>
        <w:spacing w:line="360" w:lineRule="auto"/>
        <w:ind w:left="284" w:hanging="284"/>
        <w:jc w:val="both"/>
        <w:rPr>
          <w:rFonts w:ascii="Arial" w:hAnsi="Arial" w:cs="Arial"/>
          <w:sz w:val="20"/>
          <w:szCs w:val="20"/>
        </w:rPr>
      </w:pPr>
      <w:r w:rsidRPr="004F1798">
        <w:rPr>
          <w:rFonts w:ascii="Arial" w:hAnsi="Arial" w:cs="Arial"/>
          <w:sz w:val="20"/>
          <w:szCs w:val="20"/>
        </w:rPr>
        <w:t>Jeżeli w kraju, w którym Wykonawca ma siedzibę lub miejsce zamieszkania, nie wydaje się dok</w:t>
      </w:r>
      <w:r w:rsidR="008F76BA" w:rsidRPr="004F1798">
        <w:rPr>
          <w:rFonts w:ascii="Arial" w:hAnsi="Arial" w:cs="Arial"/>
          <w:sz w:val="20"/>
          <w:szCs w:val="20"/>
        </w:rPr>
        <w:t>umentów, o których mowa w ust. 4</w:t>
      </w:r>
      <w:r w:rsidR="00584B7F" w:rsidRPr="004F1798">
        <w:rPr>
          <w:rFonts w:ascii="Arial" w:hAnsi="Arial" w:cs="Arial"/>
          <w:sz w:val="20"/>
          <w:szCs w:val="20"/>
        </w:rPr>
        <w:t xml:space="preserve"> pkt 2</w:t>
      </w:r>
      <w:r w:rsidRPr="004F1798">
        <w:rPr>
          <w:rFonts w:ascii="Arial" w:hAnsi="Arial" w:cs="Arial"/>
          <w:sz w:val="20"/>
          <w:szCs w:val="20"/>
        </w:rPr>
        <w:t xml:space="preserve">, zastępuje się je </w:t>
      </w:r>
      <w:r w:rsidR="00767E21" w:rsidRPr="004F1798">
        <w:rPr>
          <w:rFonts w:ascii="Arial" w:hAnsi="Arial" w:cs="Arial"/>
          <w:sz w:val="20"/>
          <w:szCs w:val="20"/>
        </w:rPr>
        <w:t xml:space="preserve">w całości lub części </w:t>
      </w:r>
      <w:r w:rsidRPr="004F1798">
        <w:rPr>
          <w:rFonts w:ascii="Arial" w:hAnsi="Arial" w:cs="Arial"/>
          <w:sz w:val="20"/>
          <w:szCs w:val="20"/>
        </w:rPr>
        <w:t xml:space="preserve">dokumentem zawierającym </w:t>
      </w:r>
      <w:r w:rsidR="00767E21" w:rsidRPr="004F1798">
        <w:rPr>
          <w:rFonts w:ascii="Arial" w:hAnsi="Arial" w:cs="Arial"/>
          <w:sz w:val="20"/>
          <w:szCs w:val="20"/>
        </w:rPr>
        <w:t xml:space="preserve">odpowiednio </w:t>
      </w:r>
      <w:r w:rsidRPr="004F1798">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293E8CD5" w14:textId="67194E86" w:rsidR="00C135CB" w:rsidRPr="004F1798" w:rsidRDefault="0055240B" w:rsidP="00B00A9C">
      <w:pPr>
        <w:pStyle w:val="Akapitzlist"/>
        <w:numPr>
          <w:ilvl w:val="0"/>
          <w:numId w:val="16"/>
        </w:numPr>
        <w:pBdr>
          <w:bottom w:val="double" w:sz="4" w:space="1" w:color="auto"/>
        </w:pBdr>
        <w:shd w:val="clear" w:color="auto" w:fill="DAEEF3" w:themeFill="accent5" w:themeFillTint="33"/>
        <w:tabs>
          <w:tab w:val="left" w:pos="3855"/>
        </w:tabs>
        <w:spacing w:before="360" w:after="40" w:line="360" w:lineRule="auto"/>
        <w:jc w:val="both"/>
        <w:rPr>
          <w:rFonts w:ascii="Arial" w:hAnsi="Arial" w:cs="Arial"/>
          <w:sz w:val="20"/>
          <w:szCs w:val="20"/>
        </w:rPr>
      </w:pPr>
      <w:r w:rsidRPr="004F1798">
        <w:rPr>
          <w:rFonts w:ascii="Arial" w:hAnsi="Arial" w:cs="Arial"/>
          <w:b/>
          <w:sz w:val="20"/>
          <w:szCs w:val="20"/>
        </w:rPr>
        <w:t>PO</w:t>
      </w:r>
      <w:r w:rsidR="0012582E" w:rsidRPr="004F1798">
        <w:rPr>
          <w:rFonts w:ascii="Arial" w:hAnsi="Arial" w:cs="Arial"/>
          <w:b/>
          <w:sz w:val="20"/>
          <w:szCs w:val="20"/>
        </w:rPr>
        <w:t>DWYKONASTWO</w:t>
      </w:r>
    </w:p>
    <w:p w14:paraId="5FAD9D3F" w14:textId="3DA6CFBA" w:rsidR="006253C9" w:rsidRPr="004F1798" w:rsidRDefault="0012582E" w:rsidP="0012582E">
      <w:pPr>
        <w:pStyle w:val="Teksttreci40"/>
        <w:shd w:val="clear" w:color="auto" w:fill="auto"/>
        <w:spacing w:after="0" w:line="360" w:lineRule="auto"/>
        <w:ind w:left="284" w:right="20" w:firstLine="0"/>
        <w:rPr>
          <w:rFonts w:ascii="Arial" w:hAnsi="Arial" w:cs="Arial"/>
          <w:sz w:val="20"/>
          <w:szCs w:val="20"/>
          <w:lang w:val="pl-PL"/>
        </w:rPr>
      </w:pPr>
      <w:r w:rsidRPr="004F1798">
        <w:rPr>
          <w:rFonts w:ascii="Arial" w:hAnsi="Arial" w:cs="Arial"/>
          <w:sz w:val="20"/>
          <w:szCs w:val="20"/>
        </w:rPr>
        <w:t>Wykonawca może powierzyć wykonanie części zamówieni</w:t>
      </w:r>
      <w:r w:rsidR="003846E0" w:rsidRPr="004F1798">
        <w:rPr>
          <w:rFonts w:ascii="Arial" w:hAnsi="Arial" w:cs="Arial"/>
          <w:sz w:val="20"/>
          <w:szCs w:val="20"/>
        </w:rPr>
        <w:t>a Podwykoawcy. Powierzenie częśc</w:t>
      </w:r>
      <w:r w:rsidRPr="004F1798">
        <w:rPr>
          <w:rFonts w:ascii="Arial" w:hAnsi="Arial" w:cs="Arial"/>
          <w:sz w:val="20"/>
          <w:szCs w:val="20"/>
        </w:rPr>
        <w:t>i zamówienia Podwykonawcy nie</w:t>
      </w:r>
      <w:r w:rsidR="003846E0" w:rsidRPr="004F1798">
        <w:rPr>
          <w:rFonts w:ascii="Arial" w:hAnsi="Arial" w:cs="Arial"/>
          <w:sz w:val="20"/>
          <w:szCs w:val="20"/>
        </w:rPr>
        <w:t xml:space="preserve"> zwalnia Wykonawcy z odpowiedzi</w:t>
      </w:r>
      <w:r w:rsidRPr="004F1798">
        <w:rPr>
          <w:rFonts w:ascii="Arial" w:hAnsi="Arial" w:cs="Arial"/>
          <w:sz w:val="20"/>
          <w:szCs w:val="20"/>
        </w:rPr>
        <w:t>a</w:t>
      </w:r>
      <w:r w:rsidR="003846E0" w:rsidRPr="004F1798">
        <w:rPr>
          <w:rFonts w:ascii="Arial" w:hAnsi="Arial" w:cs="Arial"/>
          <w:sz w:val="20"/>
          <w:szCs w:val="20"/>
        </w:rPr>
        <w:t>l</w:t>
      </w:r>
      <w:r w:rsidRPr="004F1798">
        <w:rPr>
          <w:rFonts w:ascii="Arial" w:hAnsi="Arial" w:cs="Arial"/>
          <w:sz w:val="20"/>
          <w:szCs w:val="20"/>
        </w:rPr>
        <w:t xml:space="preserve">ności za należyte </w:t>
      </w:r>
      <w:r w:rsidR="006F15C0" w:rsidRPr="004F1798">
        <w:rPr>
          <w:rFonts w:ascii="Arial" w:hAnsi="Arial" w:cs="Arial"/>
          <w:sz w:val="20"/>
          <w:szCs w:val="20"/>
        </w:rPr>
        <w:t>wykonanie zamówienia.</w:t>
      </w:r>
    </w:p>
    <w:p w14:paraId="227659DF" w14:textId="77777777" w:rsidR="005919F8" w:rsidRPr="004F1798" w:rsidRDefault="005919F8" w:rsidP="00B00A9C">
      <w:pPr>
        <w:pStyle w:val="Teksttreci40"/>
        <w:numPr>
          <w:ilvl w:val="0"/>
          <w:numId w:val="16"/>
        </w:numPr>
        <w:pBdr>
          <w:bottom w:val="double" w:sz="4" w:space="1" w:color="auto"/>
        </w:pBdr>
        <w:shd w:val="clear" w:color="auto" w:fill="DAEEF3" w:themeFill="accent5" w:themeFillTint="33"/>
        <w:tabs>
          <w:tab w:val="left" w:pos="426"/>
        </w:tabs>
        <w:spacing w:before="360" w:after="40" w:line="360" w:lineRule="auto"/>
        <w:ind w:right="23"/>
        <w:rPr>
          <w:rFonts w:ascii="Arial" w:hAnsi="Arial" w:cs="Arial"/>
          <w:b/>
          <w:sz w:val="20"/>
          <w:szCs w:val="20"/>
          <w:lang w:val="pl-PL"/>
        </w:rPr>
      </w:pPr>
      <w:r w:rsidRPr="004F1798">
        <w:rPr>
          <w:rFonts w:ascii="Arial" w:hAnsi="Arial" w:cs="Arial"/>
          <w:b/>
          <w:sz w:val="20"/>
          <w:szCs w:val="20"/>
          <w:lang w:val="pl-PL"/>
        </w:rPr>
        <w:t>INFORMACJA DLA WYKONAWCÓW WSPÓLNIE UBIEGAJĄCYCH SIĘ O UDZIELENIE ZAMÓWIENIA (SPÓŁKI CYWILNE/ KONSORCJA)</w:t>
      </w:r>
    </w:p>
    <w:p w14:paraId="31628DA3" w14:textId="77777777" w:rsidR="003F6529" w:rsidRPr="004F1798" w:rsidRDefault="00592248" w:rsidP="00B00A9C">
      <w:pPr>
        <w:pStyle w:val="Akapitzlist"/>
        <w:numPr>
          <w:ilvl w:val="0"/>
          <w:numId w:val="20"/>
        </w:numPr>
        <w:spacing w:before="240" w:line="360" w:lineRule="auto"/>
        <w:ind w:left="426" w:hanging="426"/>
        <w:contextualSpacing/>
        <w:jc w:val="both"/>
        <w:rPr>
          <w:rFonts w:ascii="Arial" w:hAnsi="Arial" w:cs="Arial"/>
          <w:sz w:val="20"/>
          <w:szCs w:val="20"/>
        </w:rPr>
      </w:pPr>
      <w:r w:rsidRPr="004F1798">
        <w:rPr>
          <w:rFonts w:ascii="Arial" w:hAnsi="Arial" w:cs="Arial"/>
          <w:sz w:val="20"/>
          <w:szCs w:val="20"/>
        </w:rPr>
        <w:t>Wykonawcy mogą wspólnie ubiegać się o udzielenie zamówienia. W takim przypadku Wykonawcy ustanawiają pełnomocnika</w:t>
      </w:r>
      <w:r w:rsidR="0055240B" w:rsidRPr="004F1798">
        <w:rPr>
          <w:rFonts w:ascii="Arial" w:hAnsi="Arial" w:cs="Arial"/>
          <w:sz w:val="20"/>
          <w:szCs w:val="20"/>
        </w:rPr>
        <w:t xml:space="preserve"> do reprezentowania ich w </w:t>
      </w:r>
      <w:r w:rsidR="00BD1389" w:rsidRPr="004F1798">
        <w:rPr>
          <w:rFonts w:ascii="Arial" w:hAnsi="Arial" w:cs="Arial"/>
          <w:sz w:val="20"/>
          <w:szCs w:val="20"/>
        </w:rPr>
        <w:t>postępowaniu albo</w:t>
      </w:r>
      <w:r w:rsidR="0055240B" w:rsidRPr="004F1798">
        <w:rPr>
          <w:rFonts w:ascii="Arial" w:hAnsi="Arial" w:cs="Arial"/>
          <w:sz w:val="20"/>
          <w:szCs w:val="20"/>
        </w:rPr>
        <w:t xml:space="preserve"> do reprez</w:t>
      </w:r>
      <w:r w:rsidR="007C7451" w:rsidRPr="004F1798">
        <w:rPr>
          <w:rFonts w:ascii="Arial" w:hAnsi="Arial" w:cs="Arial"/>
          <w:sz w:val="20"/>
          <w:szCs w:val="20"/>
        </w:rPr>
        <w:t>en</w:t>
      </w:r>
      <w:r w:rsidR="0055240B" w:rsidRPr="004F1798">
        <w:rPr>
          <w:rFonts w:ascii="Arial" w:hAnsi="Arial" w:cs="Arial"/>
          <w:sz w:val="20"/>
          <w:szCs w:val="20"/>
        </w:rPr>
        <w:t xml:space="preserve">towania i zawarcia umowy w sprawie zamówienia </w:t>
      </w:r>
      <w:r w:rsidR="007C7451" w:rsidRPr="004F1798">
        <w:rPr>
          <w:rFonts w:ascii="Arial" w:hAnsi="Arial" w:cs="Arial"/>
          <w:sz w:val="20"/>
          <w:szCs w:val="20"/>
        </w:rPr>
        <w:t>publicznego. Pełnomocnictwo</w:t>
      </w:r>
      <w:r w:rsidRPr="004F1798">
        <w:rPr>
          <w:rFonts w:ascii="Arial" w:hAnsi="Arial" w:cs="Arial"/>
          <w:b/>
          <w:sz w:val="20"/>
          <w:szCs w:val="20"/>
        </w:rPr>
        <w:t xml:space="preserve"> </w:t>
      </w:r>
      <w:r w:rsidRPr="004F1798">
        <w:rPr>
          <w:rFonts w:ascii="Arial" w:hAnsi="Arial" w:cs="Arial"/>
          <w:sz w:val="20"/>
          <w:szCs w:val="20"/>
        </w:rPr>
        <w:t>winno być załączone</w:t>
      </w:r>
      <w:r w:rsidR="0055240B" w:rsidRPr="004F1798">
        <w:rPr>
          <w:rFonts w:ascii="Arial" w:hAnsi="Arial" w:cs="Arial"/>
          <w:sz w:val="20"/>
          <w:szCs w:val="20"/>
        </w:rPr>
        <w:t xml:space="preserve"> do oferty</w:t>
      </w:r>
      <w:r w:rsidR="00862DB9" w:rsidRPr="004F1798">
        <w:rPr>
          <w:rFonts w:ascii="Arial" w:hAnsi="Arial" w:cs="Arial"/>
          <w:sz w:val="20"/>
          <w:szCs w:val="20"/>
        </w:rPr>
        <w:t xml:space="preserve">. </w:t>
      </w:r>
    </w:p>
    <w:p w14:paraId="2CE086F3" w14:textId="77777777" w:rsidR="00BA73FC" w:rsidRPr="004F1798" w:rsidRDefault="005919F8" w:rsidP="00B00A9C">
      <w:pPr>
        <w:pStyle w:val="Akapitzlist"/>
        <w:numPr>
          <w:ilvl w:val="0"/>
          <w:numId w:val="20"/>
        </w:numPr>
        <w:spacing w:line="360" w:lineRule="auto"/>
        <w:ind w:left="426" w:hanging="426"/>
        <w:contextualSpacing/>
        <w:jc w:val="both"/>
        <w:rPr>
          <w:rFonts w:ascii="Arial" w:hAnsi="Arial" w:cs="Arial"/>
          <w:sz w:val="20"/>
          <w:szCs w:val="20"/>
        </w:rPr>
      </w:pPr>
      <w:r w:rsidRPr="004F1798">
        <w:rPr>
          <w:rFonts w:ascii="Arial" w:hAnsi="Arial" w:cs="Arial"/>
          <w:sz w:val="20"/>
          <w:szCs w:val="20"/>
        </w:rPr>
        <w:t xml:space="preserve">W przypadku Wykonawców wspólnie ubiegających się o udzielenie zamówienia, </w:t>
      </w:r>
      <w:r w:rsidR="00BD1389" w:rsidRPr="004F1798">
        <w:rPr>
          <w:rFonts w:ascii="Arial" w:hAnsi="Arial" w:cs="Arial"/>
          <w:sz w:val="20"/>
          <w:szCs w:val="20"/>
        </w:rPr>
        <w:t>oświadczenia, o</w:t>
      </w:r>
      <w:r w:rsidR="00D55929" w:rsidRPr="004F1798">
        <w:rPr>
          <w:rFonts w:ascii="Arial" w:hAnsi="Arial" w:cs="Arial"/>
          <w:sz w:val="20"/>
          <w:szCs w:val="20"/>
        </w:rPr>
        <w:t xml:space="preserve"> których mowa w Rozdziale </w:t>
      </w:r>
      <w:r w:rsidR="00F166AA" w:rsidRPr="004F1798">
        <w:rPr>
          <w:rFonts w:ascii="Arial" w:hAnsi="Arial" w:cs="Arial"/>
          <w:sz w:val="20"/>
          <w:szCs w:val="20"/>
        </w:rPr>
        <w:t>VIII</w:t>
      </w:r>
      <w:r w:rsidR="007163F2" w:rsidRPr="004F1798">
        <w:rPr>
          <w:rFonts w:ascii="Arial" w:hAnsi="Arial" w:cs="Arial"/>
          <w:sz w:val="20"/>
          <w:szCs w:val="20"/>
        </w:rPr>
        <w:t xml:space="preserve"> ust. </w:t>
      </w:r>
      <w:r w:rsidR="00B1605F" w:rsidRPr="004F1798">
        <w:rPr>
          <w:rFonts w:ascii="Arial" w:hAnsi="Arial" w:cs="Arial"/>
          <w:sz w:val="20"/>
          <w:szCs w:val="20"/>
        </w:rPr>
        <w:t>1</w:t>
      </w:r>
      <w:r w:rsidR="007163F2" w:rsidRPr="004F1798">
        <w:rPr>
          <w:rFonts w:ascii="Arial" w:hAnsi="Arial" w:cs="Arial"/>
          <w:sz w:val="20"/>
          <w:szCs w:val="20"/>
        </w:rPr>
        <w:t xml:space="preserve"> </w:t>
      </w:r>
      <w:r w:rsidR="003118C0" w:rsidRPr="004F1798">
        <w:rPr>
          <w:rFonts w:ascii="Arial" w:hAnsi="Arial" w:cs="Arial"/>
          <w:sz w:val="20"/>
          <w:szCs w:val="20"/>
        </w:rPr>
        <w:t>SWZ</w:t>
      </w:r>
      <w:r w:rsidR="007163F2" w:rsidRPr="004F1798">
        <w:rPr>
          <w:rFonts w:ascii="Arial" w:hAnsi="Arial" w:cs="Arial"/>
          <w:sz w:val="20"/>
          <w:szCs w:val="20"/>
        </w:rPr>
        <w:t>,</w:t>
      </w:r>
      <w:r w:rsidR="00DF5E25" w:rsidRPr="004F1798">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3CA5DEDC" w14:textId="77777777" w:rsidR="00DF5E25" w:rsidRPr="004F1798" w:rsidRDefault="00BA73FC" w:rsidP="00B00A9C">
      <w:pPr>
        <w:pStyle w:val="Akapitzlist"/>
        <w:numPr>
          <w:ilvl w:val="0"/>
          <w:numId w:val="20"/>
        </w:numPr>
        <w:spacing w:line="360" w:lineRule="auto"/>
        <w:ind w:left="426" w:hanging="426"/>
        <w:contextualSpacing/>
        <w:jc w:val="both"/>
        <w:rPr>
          <w:rFonts w:ascii="Arial" w:hAnsi="Arial" w:cs="Arial"/>
          <w:sz w:val="20"/>
          <w:szCs w:val="20"/>
        </w:rPr>
      </w:pPr>
      <w:r w:rsidRPr="004F1798">
        <w:rPr>
          <w:rFonts w:ascii="Arial" w:hAnsi="Arial" w:cs="Arial"/>
          <w:sz w:val="20"/>
          <w:szCs w:val="20"/>
        </w:rPr>
        <w:lastRenderedPageBreak/>
        <w:t>Wykonawcy wspólnie ubiegający się o udzielenie zamówienia dołączają do oferty oświadczenie, z którego wynika, które roboty budowlane/dostawy/usługi wykonają poszczególni wykonawcy.</w:t>
      </w:r>
    </w:p>
    <w:p w14:paraId="30DFCD65" w14:textId="288E573B" w:rsidR="00716141" w:rsidRPr="004F1798" w:rsidRDefault="007163F2" w:rsidP="00716141">
      <w:pPr>
        <w:pStyle w:val="Akapitzlist"/>
        <w:numPr>
          <w:ilvl w:val="0"/>
          <w:numId w:val="20"/>
        </w:numPr>
        <w:spacing w:line="360" w:lineRule="auto"/>
        <w:ind w:left="426" w:hanging="426"/>
        <w:contextualSpacing/>
        <w:jc w:val="both"/>
        <w:rPr>
          <w:rFonts w:ascii="Arial" w:hAnsi="Arial" w:cs="Arial"/>
          <w:sz w:val="20"/>
          <w:szCs w:val="20"/>
        </w:rPr>
      </w:pPr>
      <w:r w:rsidRPr="004F1798">
        <w:rPr>
          <w:rFonts w:ascii="Arial" w:hAnsi="Arial" w:cs="Arial"/>
          <w:sz w:val="20"/>
          <w:szCs w:val="20"/>
        </w:rPr>
        <w:t>Oświadczenia i dokumenty potwierdzające brak podstaw do wykluczenia z postępowania</w:t>
      </w:r>
      <w:r w:rsidR="00CF0BA5" w:rsidRPr="004F1798">
        <w:rPr>
          <w:rFonts w:ascii="Arial" w:hAnsi="Arial" w:cs="Arial"/>
          <w:sz w:val="20"/>
          <w:szCs w:val="20"/>
        </w:rPr>
        <w:t xml:space="preserve"> </w:t>
      </w:r>
      <w:r w:rsidRPr="004F1798">
        <w:rPr>
          <w:rFonts w:ascii="Arial" w:hAnsi="Arial" w:cs="Arial"/>
          <w:sz w:val="20"/>
          <w:szCs w:val="20"/>
        </w:rPr>
        <w:t>składa każdy z Wykonawców wspólnie ubiegających się o zamówienie.</w:t>
      </w:r>
      <w:bookmarkStart w:id="2" w:name="bookmark11"/>
    </w:p>
    <w:p w14:paraId="7D917E86" w14:textId="77777777" w:rsidR="00974EE8" w:rsidRPr="004F1798" w:rsidRDefault="00974EE8" w:rsidP="00B00A9C">
      <w:pPr>
        <w:pStyle w:val="Akapitzlist"/>
        <w:numPr>
          <w:ilvl w:val="0"/>
          <w:numId w:val="16"/>
        </w:numPr>
        <w:pBdr>
          <w:bottom w:val="double" w:sz="4" w:space="1" w:color="auto"/>
        </w:pBdr>
        <w:shd w:val="clear" w:color="auto" w:fill="DAEEF3" w:themeFill="accent5" w:themeFillTint="33"/>
        <w:spacing w:before="360" w:after="40" w:line="360" w:lineRule="auto"/>
        <w:ind w:right="91"/>
        <w:jc w:val="both"/>
        <w:rPr>
          <w:rFonts w:ascii="Arial" w:hAnsi="Arial" w:cs="Arial"/>
          <w:b/>
          <w:bCs/>
          <w:sz w:val="20"/>
          <w:szCs w:val="20"/>
        </w:rPr>
      </w:pPr>
      <w:r w:rsidRPr="004F1798">
        <w:rPr>
          <w:rFonts w:ascii="Arial" w:hAnsi="Arial" w:cs="Arial"/>
          <w:b/>
          <w:bCs/>
          <w:sz w:val="20"/>
          <w:szCs w:val="20"/>
        </w:rPr>
        <w:t xml:space="preserve">SPOSÓB KOMUNIKACJI ORAZ </w:t>
      </w:r>
      <w:bookmarkEnd w:id="2"/>
      <w:r w:rsidR="00D16134" w:rsidRPr="004F1798">
        <w:rPr>
          <w:rFonts w:ascii="Arial" w:hAnsi="Arial" w:cs="Arial"/>
          <w:b/>
          <w:bCs/>
          <w:sz w:val="20"/>
          <w:szCs w:val="20"/>
        </w:rPr>
        <w:t xml:space="preserve">WYJAŚNIENIA TREŚCI </w:t>
      </w:r>
      <w:r w:rsidR="003118C0" w:rsidRPr="004F1798">
        <w:rPr>
          <w:rFonts w:ascii="Arial" w:hAnsi="Arial" w:cs="Arial"/>
          <w:b/>
          <w:bCs/>
          <w:sz w:val="20"/>
          <w:szCs w:val="20"/>
        </w:rPr>
        <w:t>SWZ</w:t>
      </w:r>
    </w:p>
    <w:p w14:paraId="7EDEF4A9" w14:textId="2589A9DB" w:rsidR="006A48FE" w:rsidRPr="004F1798" w:rsidRDefault="006A48FE" w:rsidP="00D5008A">
      <w:pPr>
        <w:pStyle w:val="Akapitzlist"/>
        <w:numPr>
          <w:ilvl w:val="3"/>
          <w:numId w:val="9"/>
        </w:numPr>
        <w:tabs>
          <w:tab w:val="clear" w:pos="2324"/>
        </w:tabs>
        <w:spacing w:before="120" w:line="360" w:lineRule="auto"/>
        <w:ind w:left="851" w:firstLine="425"/>
        <w:jc w:val="both"/>
        <w:rPr>
          <w:rFonts w:ascii="Arial" w:hAnsi="Arial" w:cs="Arial"/>
          <w:b/>
          <w:color w:val="000000"/>
          <w:sz w:val="20"/>
          <w:szCs w:val="20"/>
        </w:rPr>
      </w:pPr>
      <w:bookmarkStart w:id="3" w:name="bookmark12"/>
      <w:r w:rsidRPr="004F1798">
        <w:rPr>
          <w:rFonts w:ascii="Arial" w:hAnsi="Arial" w:cs="Arial"/>
          <w:color w:val="000000"/>
          <w:sz w:val="20"/>
          <w:szCs w:val="20"/>
        </w:rPr>
        <w:t xml:space="preserve">Osobą uprawnioną do porozumiewania się z Wykonawcami </w:t>
      </w:r>
      <w:r w:rsidR="00D5008A" w:rsidRPr="004F1798">
        <w:rPr>
          <w:rFonts w:ascii="Arial" w:hAnsi="Arial" w:cs="Arial"/>
          <w:color w:val="000000"/>
          <w:sz w:val="20"/>
          <w:szCs w:val="20"/>
        </w:rPr>
        <w:t>jest</w:t>
      </w:r>
      <w:r w:rsidRPr="004F1798">
        <w:rPr>
          <w:rFonts w:ascii="Arial" w:hAnsi="Arial" w:cs="Arial"/>
          <w:color w:val="000000"/>
          <w:sz w:val="20"/>
          <w:szCs w:val="20"/>
        </w:rPr>
        <w:t xml:space="preserve">: </w:t>
      </w:r>
    </w:p>
    <w:p w14:paraId="4A5CEEC1" w14:textId="77777777" w:rsidR="006A48FE" w:rsidRPr="004F1798" w:rsidRDefault="006A48FE" w:rsidP="00D5008A">
      <w:pPr>
        <w:spacing w:line="360" w:lineRule="auto"/>
        <w:ind w:left="1197" w:firstLine="57"/>
        <w:jc w:val="both"/>
        <w:rPr>
          <w:rFonts w:ascii="Arial" w:hAnsi="Arial" w:cs="Arial"/>
          <w:b/>
          <w:i/>
          <w:color w:val="000000" w:themeColor="text1"/>
          <w:sz w:val="20"/>
          <w:szCs w:val="20"/>
        </w:rPr>
      </w:pPr>
      <w:r w:rsidRPr="004F1798">
        <w:rPr>
          <w:rFonts w:ascii="Arial" w:hAnsi="Arial" w:cs="Arial"/>
          <w:b/>
          <w:i/>
          <w:color w:val="000000" w:themeColor="text1"/>
          <w:sz w:val="20"/>
          <w:szCs w:val="20"/>
        </w:rPr>
        <w:t>Wiesław Flis tel. 604 268 749</w:t>
      </w:r>
    </w:p>
    <w:p w14:paraId="6A404996" w14:textId="70CAA671" w:rsidR="006A48FE" w:rsidRPr="004F1798" w:rsidRDefault="006A48FE" w:rsidP="00D5008A">
      <w:pPr>
        <w:pStyle w:val="Akapitzlist"/>
        <w:spacing w:line="360" w:lineRule="auto"/>
        <w:ind w:left="1276"/>
        <w:jc w:val="both"/>
        <w:rPr>
          <w:rFonts w:ascii="Arial" w:hAnsi="Arial" w:cs="Arial"/>
          <w:b/>
          <w:i/>
          <w:color w:val="000000" w:themeColor="text1"/>
          <w:sz w:val="20"/>
          <w:szCs w:val="20"/>
          <w:lang w:val="en-US"/>
        </w:rPr>
      </w:pPr>
      <w:r w:rsidRPr="004F1798">
        <w:rPr>
          <w:rFonts w:ascii="Arial" w:hAnsi="Arial" w:cs="Arial"/>
          <w:b/>
          <w:i/>
          <w:color w:val="000000" w:themeColor="text1"/>
          <w:sz w:val="20"/>
          <w:szCs w:val="20"/>
          <w:lang w:val="en-US"/>
        </w:rPr>
        <w:t xml:space="preserve">e- mail: </w:t>
      </w:r>
      <w:r w:rsidRPr="004F1798">
        <w:rPr>
          <w:rFonts w:ascii="Arial" w:hAnsi="Arial" w:cs="Arial"/>
          <w:color w:val="000000" w:themeColor="text1"/>
          <w:sz w:val="20"/>
          <w:szCs w:val="20"/>
        </w:rPr>
        <w:t>gzk@</w:t>
      </w:r>
      <w:r w:rsidR="00A628B4" w:rsidRPr="004F1798">
        <w:rPr>
          <w:rFonts w:ascii="Arial" w:hAnsi="Arial" w:cs="Arial"/>
          <w:color w:val="000000" w:themeColor="text1"/>
          <w:sz w:val="20"/>
          <w:szCs w:val="20"/>
        </w:rPr>
        <w:t>gzk-</w:t>
      </w:r>
      <w:r w:rsidRPr="004F1798">
        <w:rPr>
          <w:rFonts w:ascii="Arial" w:hAnsi="Arial" w:cs="Arial"/>
          <w:color w:val="000000" w:themeColor="text1"/>
          <w:sz w:val="20"/>
          <w:szCs w:val="20"/>
        </w:rPr>
        <w:t>kamieniec.pl</w:t>
      </w:r>
    </w:p>
    <w:p w14:paraId="3F53F9C7"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color w:val="000000"/>
          <w:sz w:val="20"/>
          <w:szCs w:val="20"/>
        </w:rPr>
        <w:t>od poniedziałku do piątku w godz. 7.00 – 15.00 , z wyłączeniem dni wolnych od pracy.</w:t>
      </w:r>
    </w:p>
    <w:p w14:paraId="13A20B8E"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 xml:space="preserve">2. </w:t>
      </w:r>
      <w:r w:rsidRPr="004F1798">
        <w:rPr>
          <w:rFonts w:ascii="Arial" w:hAnsi="Arial" w:cs="Arial"/>
          <w:b/>
          <w:color w:val="000000"/>
          <w:sz w:val="20"/>
          <w:szCs w:val="20"/>
        </w:rPr>
        <w:tab/>
      </w:r>
      <w:r w:rsidRPr="004F1798">
        <w:rPr>
          <w:rFonts w:ascii="Arial" w:hAnsi="Arial" w:cs="Arial"/>
          <w:color w:val="000000"/>
          <w:sz w:val="20"/>
          <w:szCs w:val="20"/>
        </w:rPr>
        <w:t>Korespondencję związaną z niniejszym postępowaniem, należy kierować na adres:</w:t>
      </w:r>
    </w:p>
    <w:p w14:paraId="4AA20C45" w14:textId="77777777" w:rsidR="006A48FE" w:rsidRPr="004F1798" w:rsidRDefault="006A48FE" w:rsidP="00D5008A">
      <w:pPr>
        <w:pStyle w:val="Akapitzlist"/>
        <w:spacing w:line="360" w:lineRule="auto"/>
        <w:ind w:left="1276"/>
        <w:jc w:val="both"/>
        <w:rPr>
          <w:rFonts w:ascii="Arial" w:hAnsi="Arial" w:cs="Arial"/>
          <w:b/>
          <w:bCs/>
          <w:color w:val="000000"/>
          <w:sz w:val="20"/>
          <w:szCs w:val="20"/>
        </w:rPr>
      </w:pPr>
      <w:r w:rsidRPr="004F1798">
        <w:rPr>
          <w:rFonts w:ascii="Arial" w:hAnsi="Arial" w:cs="Arial"/>
          <w:b/>
          <w:bCs/>
          <w:color w:val="000000"/>
          <w:sz w:val="20"/>
          <w:szCs w:val="20"/>
        </w:rPr>
        <w:tab/>
        <w:t>Gminny Zakład Komunalny  Sp. z o. o.</w:t>
      </w:r>
    </w:p>
    <w:p w14:paraId="45BD8A0F" w14:textId="77777777" w:rsidR="006A48FE" w:rsidRPr="004F1798" w:rsidRDefault="006A48FE" w:rsidP="00D5008A">
      <w:pPr>
        <w:pStyle w:val="Akapitzlist"/>
        <w:spacing w:line="360" w:lineRule="auto"/>
        <w:ind w:left="1276"/>
        <w:rPr>
          <w:rFonts w:ascii="Arial" w:hAnsi="Arial" w:cs="Arial"/>
          <w:color w:val="000000"/>
          <w:sz w:val="20"/>
          <w:szCs w:val="20"/>
        </w:rPr>
      </w:pPr>
      <w:r w:rsidRPr="004F1798">
        <w:rPr>
          <w:rFonts w:ascii="Arial" w:hAnsi="Arial" w:cs="Arial"/>
          <w:b/>
          <w:bCs/>
          <w:color w:val="000000"/>
          <w:sz w:val="20"/>
          <w:szCs w:val="20"/>
        </w:rPr>
        <w:tab/>
        <w:t>adres:</w:t>
      </w:r>
      <w:r w:rsidRPr="004F1798">
        <w:rPr>
          <w:rFonts w:ascii="Arial" w:hAnsi="Arial" w:cs="Arial"/>
          <w:bCs/>
          <w:color w:val="000000"/>
          <w:sz w:val="20"/>
          <w:szCs w:val="20"/>
        </w:rPr>
        <w:t xml:space="preserve"> ul. Grodziska 12A</w:t>
      </w:r>
    </w:p>
    <w:p w14:paraId="136636DF" w14:textId="5233D7EA" w:rsidR="006A48FE" w:rsidRPr="004F1798" w:rsidRDefault="006A48FE" w:rsidP="00D5008A">
      <w:pPr>
        <w:pStyle w:val="Akapitzlist"/>
        <w:spacing w:line="360" w:lineRule="auto"/>
        <w:ind w:left="1276"/>
        <w:rPr>
          <w:rFonts w:ascii="Arial" w:hAnsi="Arial" w:cs="Arial"/>
          <w:color w:val="000000"/>
          <w:sz w:val="20"/>
          <w:szCs w:val="20"/>
        </w:rPr>
      </w:pPr>
      <w:r w:rsidRPr="004F1798">
        <w:rPr>
          <w:rFonts w:ascii="Arial" w:hAnsi="Arial" w:cs="Arial"/>
          <w:color w:val="000000"/>
          <w:sz w:val="20"/>
          <w:szCs w:val="20"/>
        </w:rPr>
        <w:tab/>
        <w:t>64 -061 Kamieniec</w:t>
      </w:r>
    </w:p>
    <w:p w14:paraId="29EF0CE4" w14:textId="01262B9C" w:rsidR="00A628B4" w:rsidRPr="004F1798" w:rsidRDefault="00A628B4" w:rsidP="00D5008A">
      <w:pPr>
        <w:pStyle w:val="Akapitzlist"/>
        <w:spacing w:line="360" w:lineRule="auto"/>
        <w:ind w:left="1276"/>
        <w:rPr>
          <w:rFonts w:ascii="Arial" w:eastAsia="Arial" w:hAnsi="Arial" w:cs="Arial"/>
          <w:color w:val="000000"/>
          <w:sz w:val="20"/>
          <w:szCs w:val="20"/>
        </w:rPr>
      </w:pPr>
      <w:r w:rsidRPr="004F1798">
        <w:rPr>
          <w:rFonts w:ascii="Arial" w:hAnsi="Arial" w:cs="Arial"/>
          <w:color w:val="000000" w:themeColor="text1"/>
          <w:sz w:val="20"/>
          <w:szCs w:val="20"/>
        </w:rPr>
        <w:t>lub e-mail: gzk@gzk-kamieniec.pl</w:t>
      </w:r>
    </w:p>
    <w:p w14:paraId="5353BF2F" w14:textId="6EA4C654" w:rsidR="006A48FE" w:rsidRPr="004F1798" w:rsidRDefault="006A48FE" w:rsidP="00D5008A">
      <w:pPr>
        <w:pStyle w:val="Akapitzlist"/>
        <w:spacing w:line="360" w:lineRule="auto"/>
        <w:ind w:left="1276"/>
        <w:jc w:val="both"/>
        <w:rPr>
          <w:rFonts w:ascii="Arial" w:hAnsi="Arial" w:cs="Arial"/>
          <w:color w:val="000000" w:themeColor="text1"/>
          <w:sz w:val="20"/>
          <w:szCs w:val="20"/>
        </w:rPr>
      </w:pPr>
      <w:r w:rsidRPr="004F1798">
        <w:rPr>
          <w:rFonts w:ascii="Arial" w:hAnsi="Arial" w:cs="Arial"/>
          <w:color w:val="000000"/>
          <w:sz w:val="20"/>
          <w:szCs w:val="20"/>
        </w:rPr>
        <w:t xml:space="preserve">oraz oznaczyć sygnaturą:  </w:t>
      </w:r>
      <w:r w:rsidR="00716141" w:rsidRPr="003D13DC">
        <w:rPr>
          <w:rFonts w:ascii="Arial" w:hAnsi="Arial" w:cs="Arial"/>
          <w:b/>
          <w:color w:val="000000" w:themeColor="text1"/>
          <w:sz w:val="20"/>
          <w:szCs w:val="20"/>
        </w:rPr>
        <w:t>SEKR.2100-</w:t>
      </w:r>
      <w:r w:rsidR="00EC6352" w:rsidRPr="003D13DC">
        <w:rPr>
          <w:rFonts w:ascii="Arial" w:hAnsi="Arial" w:cs="Arial"/>
          <w:b/>
          <w:color w:val="000000" w:themeColor="text1"/>
          <w:sz w:val="20"/>
          <w:szCs w:val="20"/>
        </w:rPr>
        <w:t>15</w:t>
      </w:r>
      <w:r w:rsidR="00716141" w:rsidRPr="003D13DC">
        <w:rPr>
          <w:rFonts w:ascii="Arial" w:hAnsi="Arial" w:cs="Arial"/>
          <w:b/>
          <w:color w:val="000000" w:themeColor="text1"/>
          <w:sz w:val="20"/>
          <w:szCs w:val="20"/>
        </w:rPr>
        <w:t>/2026</w:t>
      </w:r>
    </w:p>
    <w:p w14:paraId="4EDA546D" w14:textId="77777777" w:rsidR="006A48FE" w:rsidRPr="004F1798" w:rsidRDefault="006A48FE" w:rsidP="00D5008A">
      <w:pPr>
        <w:pStyle w:val="Akapitzlist"/>
        <w:spacing w:line="360" w:lineRule="auto"/>
        <w:ind w:left="1276"/>
        <w:jc w:val="both"/>
        <w:rPr>
          <w:rFonts w:ascii="Arial" w:eastAsia="Calibri" w:hAnsi="Arial" w:cs="Arial"/>
          <w:color w:val="000000"/>
          <w:sz w:val="20"/>
          <w:szCs w:val="20"/>
        </w:rPr>
      </w:pPr>
      <w:r w:rsidRPr="004F1798">
        <w:rPr>
          <w:rFonts w:ascii="Arial" w:hAnsi="Arial" w:cs="Arial"/>
          <w:b/>
          <w:color w:val="000000"/>
          <w:sz w:val="20"/>
          <w:szCs w:val="20"/>
        </w:rPr>
        <w:t>3.</w:t>
      </w:r>
      <w:r w:rsidRPr="004F1798">
        <w:rPr>
          <w:rFonts w:ascii="Arial" w:hAnsi="Arial" w:cs="Arial"/>
          <w:b/>
          <w:color w:val="000000"/>
          <w:sz w:val="20"/>
          <w:szCs w:val="20"/>
        </w:rPr>
        <w:tab/>
      </w:r>
      <w:r w:rsidRPr="004F1798">
        <w:rPr>
          <w:rFonts w:ascii="Arial" w:eastAsia="Calibri" w:hAnsi="Arial" w:cs="Arial"/>
          <w:color w:val="000000"/>
          <w:sz w:val="20"/>
          <w:szCs w:val="20"/>
        </w:rPr>
        <w:t xml:space="preserve">Zawiadomienia, oświadczenia, wnioski oraz informacje przekazywane przez Wykonawcę drogą elektroniczną winny być kierowane na adres: </w:t>
      </w:r>
      <w:hyperlink r:id="rId11" w:history="1">
        <w:r w:rsidRPr="004F1798">
          <w:rPr>
            <w:rStyle w:val="Hipercze"/>
            <w:rFonts w:ascii="Arial" w:eastAsia="Calibri" w:hAnsi="Arial" w:cs="Arial"/>
            <w:color w:val="00B0F0"/>
            <w:sz w:val="20"/>
            <w:szCs w:val="20"/>
          </w:rPr>
          <w:t>gzk@kamieniec.pl</w:t>
        </w:r>
      </w:hyperlink>
      <w:r w:rsidRPr="004F1798">
        <w:rPr>
          <w:rFonts w:ascii="Arial" w:eastAsia="Calibri" w:hAnsi="Arial" w:cs="Arial"/>
          <w:color w:val="00B0F0"/>
          <w:sz w:val="20"/>
          <w:szCs w:val="20"/>
          <w:u w:val="single"/>
        </w:rPr>
        <w:t>.</w:t>
      </w:r>
    </w:p>
    <w:p w14:paraId="28E5B815" w14:textId="77777777" w:rsidR="006A48FE" w:rsidRPr="004F1798" w:rsidRDefault="006A48FE" w:rsidP="00D5008A">
      <w:pPr>
        <w:pStyle w:val="Akapitzlist"/>
        <w:spacing w:line="360" w:lineRule="auto"/>
        <w:ind w:left="1276"/>
        <w:jc w:val="both"/>
        <w:rPr>
          <w:rFonts w:ascii="Arial" w:eastAsia="Calibri" w:hAnsi="Arial" w:cs="Arial"/>
          <w:color w:val="000000"/>
          <w:sz w:val="20"/>
          <w:szCs w:val="20"/>
        </w:rPr>
      </w:pPr>
      <w:r w:rsidRPr="004F1798">
        <w:rPr>
          <w:rFonts w:ascii="Arial" w:eastAsia="Calibri" w:hAnsi="Arial" w:cs="Arial"/>
          <w:b/>
          <w:color w:val="000000"/>
          <w:sz w:val="20"/>
          <w:szCs w:val="20"/>
        </w:rPr>
        <w:t>4.</w:t>
      </w:r>
      <w:r w:rsidRPr="004F1798">
        <w:rPr>
          <w:rFonts w:ascii="Arial" w:eastAsia="Calibri" w:hAnsi="Arial" w:cs="Arial"/>
          <w:color w:val="000000"/>
          <w:sz w:val="20"/>
          <w:szCs w:val="20"/>
        </w:rPr>
        <w:tab/>
        <w:t xml:space="preserve">Wszelkie zawiadomienia, oświadczenia, wnioski oraz informacje Zamawiający oraz Wykonawcy mogą przekazywać pisemnie lub drogą elektroniczną, </w:t>
      </w:r>
      <w:r w:rsidRPr="004F1798">
        <w:rPr>
          <w:rFonts w:ascii="Arial" w:eastAsia="Calibri" w:hAnsi="Arial" w:cs="Arial"/>
          <w:b/>
          <w:color w:val="000000"/>
          <w:sz w:val="20"/>
          <w:szCs w:val="20"/>
        </w:rPr>
        <w:t xml:space="preserve">za wyjątkiem oferty, umowy oraz oświadczeń i dokumentów wymienionych w rozdziale VI SWZ, dla których wymagana jest wyłącznie forma  pisemna. </w:t>
      </w:r>
    </w:p>
    <w:p w14:paraId="0FD3D958" w14:textId="77777777" w:rsidR="006A48FE" w:rsidRPr="004F1798" w:rsidRDefault="006A48FE" w:rsidP="00D5008A">
      <w:pPr>
        <w:pStyle w:val="Akapitzlist"/>
        <w:spacing w:line="360" w:lineRule="auto"/>
        <w:ind w:left="1276"/>
        <w:jc w:val="both"/>
        <w:rPr>
          <w:rFonts w:ascii="Arial" w:eastAsia="Calibri" w:hAnsi="Arial" w:cs="Arial"/>
          <w:color w:val="000000"/>
          <w:sz w:val="20"/>
          <w:szCs w:val="20"/>
        </w:rPr>
      </w:pPr>
      <w:r w:rsidRPr="004F1798">
        <w:rPr>
          <w:rFonts w:ascii="Arial" w:eastAsia="Calibri" w:hAnsi="Arial" w:cs="Arial"/>
          <w:b/>
          <w:color w:val="000000"/>
          <w:sz w:val="20"/>
          <w:szCs w:val="20"/>
        </w:rPr>
        <w:t>5.</w:t>
      </w:r>
      <w:r w:rsidRPr="004F1798">
        <w:rPr>
          <w:rFonts w:ascii="Arial" w:eastAsia="Calibri" w:hAnsi="Arial" w:cs="Arial"/>
          <w:color w:val="000000"/>
          <w:sz w:val="20"/>
          <w:szCs w:val="20"/>
        </w:rPr>
        <w:tab/>
        <w:t xml:space="preserve">Wszelkie zawiadomienia, oświadczenia, wnioski oraz informacje przekazane pocztą elektroniczną wymagają na żądanie każdej ze stron, niezwłocznego potwierdzenia faktu ich otrzymania. </w:t>
      </w:r>
    </w:p>
    <w:p w14:paraId="4D45C508"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eastAsia="Calibri" w:hAnsi="Arial" w:cs="Arial"/>
          <w:b/>
          <w:color w:val="000000"/>
          <w:sz w:val="20"/>
          <w:szCs w:val="20"/>
        </w:rPr>
        <w:t>6.</w:t>
      </w:r>
      <w:r w:rsidRPr="004F1798">
        <w:rPr>
          <w:rFonts w:ascii="Arial" w:eastAsia="Calibri" w:hAnsi="Arial" w:cs="Arial"/>
          <w:color w:val="000000"/>
          <w:sz w:val="20"/>
          <w:szCs w:val="20"/>
        </w:rPr>
        <w:tab/>
      </w:r>
      <w:r w:rsidRPr="004F1798">
        <w:rPr>
          <w:rFonts w:ascii="Arial" w:hAnsi="Arial" w:cs="Arial"/>
          <w:color w:val="000000"/>
          <w:sz w:val="20"/>
          <w:szCs w:val="20"/>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8A4A95D"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7</w:t>
      </w:r>
      <w:r w:rsidRPr="004F1798">
        <w:rPr>
          <w:rFonts w:ascii="Arial" w:hAnsi="Arial" w:cs="Arial"/>
          <w:color w:val="000000"/>
          <w:sz w:val="20"/>
          <w:szCs w:val="20"/>
        </w:rPr>
        <w:t>.</w:t>
      </w:r>
      <w:r w:rsidRPr="004F1798">
        <w:rPr>
          <w:rFonts w:ascii="Arial" w:hAnsi="Arial" w:cs="Arial"/>
          <w:color w:val="000000"/>
          <w:sz w:val="20"/>
          <w:szCs w:val="20"/>
        </w:rPr>
        <w:tab/>
        <w:t xml:space="preserve">Jeżeli wniosek o wyjaśnienie treści SWZ wpłynął po upływie terminu składania wniosku, o którym mowa w ust. 1, lub dotyczy udzielonych wyjaśnień, zamawiający może udzielić wyjaśnień albo pozostawić wniosek bez rozpoznania. </w:t>
      </w:r>
    </w:p>
    <w:p w14:paraId="30020604"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8.</w:t>
      </w:r>
      <w:r w:rsidRPr="004F1798">
        <w:rPr>
          <w:rFonts w:ascii="Arial" w:hAnsi="Arial" w:cs="Arial"/>
          <w:color w:val="000000"/>
          <w:sz w:val="20"/>
          <w:szCs w:val="20"/>
        </w:rPr>
        <w:tab/>
        <w:t xml:space="preserve">Przedłużenie terminu składania ofert nie wpływa na bieg terminu składania wniosku, o którym mowa w pkt. 7.6. </w:t>
      </w:r>
    </w:p>
    <w:p w14:paraId="58AD87E4"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9</w:t>
      </w:r>
      <w:r w:rsidRPr="004F1798">
        <w:rPr>
          <w:rFonts w:ascii="Arial" w:hAnsi="Arial" w:cs="Arial"/>
          <w:color w:val="000000"/>
          <w:sz w:val="20"/>
          <w:szCs w:val="20"/>
        </w:rPr>
        <w:t>.</w:t>
      </w:r>
      <w:r w:rsidRPr="004F1798">
        <w:rPr>
          <w:rFonts w:ascii="Arial" w:hAnsi="Arial" w:cs="Arial"/>
          <w:color w:val="000000"/>
          <w:sz w:val="20"/>
          <w:szCs w:val="20"/>
        </w:rPr>
        <w:tab/>
        <w:t>Treść zapytań wraz z wyjaśnieniami zamawiający przekazuje wykonawcom, poprzez zamieszczenie na stronie internetowej zamawiającego.</w:t>
      </w:r>
    </w:p>
    <w:p w14:paraId="144317C3"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lastRenderedPageBreak/>
        <w:t>10</w:t>
      </w:r>
      <w:r w:rsidRPr="004F1798">
        <w:rPr>
          <w:rFonts w:ascii="Arial" w:hAnsi="Arial" w:cs="Arial"/>
          <w:color w:val="000000"/>
          <w:sz w:val="20"/>
          <w:szCs w:val="20"/>
        </w:rPr>
        <w:t>.</w:t>
      </w:r>
      <w:r w:rsidRPr="004F1798">
        <w:rPr>
          <w:rFonts w:ascii="Arial" w:hAnsi="Arial" w:cs="Arial"/>
          <w:color w:val="000000"/>
          <w:sz w:val="20"/>
          <w:szCs w:val="20"/>
        </w:rPr>
        <w:tab/>
        <w:t xml:space="preserve">W uzasadnionych przypadkach zamawiający może przed upływem terminu składania ofert zmienić treść SWZ. Dokonaną zmianę udostępnia się na stronie internetowej. </w:t>
      </w:r>
    </w:p>
    <w:p w14:paraId="6CF356D3"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11.</w:t>
      </w:r>
      <w:r w:rsidRPr="004F1798">
        <w:rPr>
          <w:rFonts w:ascii="Arial" w:hAnsi="Arial" w:cs="Arial"/>
          <w:color w:val="000000"/>
          <w:sz w:val="20"/>
          <w:szCs w:val="20"/>
        </w:rPr>
        <w:tab/>
        <w:t>Niniejsze postępowanie prowadzone jest w języku polskim.</w:t>
      </w:r>
    </w:p>
    <w:p w14:paraId="4E56C554"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12.</w:t>
      </w:r>
      <w:r w:rsidRPr="004F1798">
        <w:rPr>
          <w:rFonts w:ascii="Arial" w:hAnsi="Arial" w:cs="Arial"/>
          <w:color w:val="000000"/>
          <w:sz w:val="20"/>
          <w:szCs w:val="20"/>
        </w:rPr>
        <w:tab/>
        <w:t>Jeżeli Zamawiający i Wykonawca przekazują oświadczenia, wnioski, zawiadomienia oraz informacje przy pomocy poczty elektronicznej, każda ze stron na żądanie drugiej niezwłocznie potwierdza fakt ich otrzymania.</w:t>
      </w:r>
    </w:p>
    <w:p w14:paraId="71DCF7E9" w14:textId="77777777" w:rsidR="006A48FE" w:rsidRPr="004F1798" w:rsidRDefault="006A48FE" w:rsidP="00D5008A">
      <w:pPr>
        <w:pStyle w:val="Akapitzlist"/>
        <w:spacing w:line="360" w:lineRule="auto"/>
        <w:ind w:left="1276"/>
        <w:jc w:val="both"/>
        <w:rPr>
          <w:rFonts w:ascii="Arial" w:hAnsi="Arial" w:cs="Arial"/>
          <w:color w:val="000000"/>
          <w:sz w:val="20"/>
          <w:szCs w:val="20"/>
        </w:rPr>
      </w:pPr>
      <w:r w:rsidRPr="004F1798">
        <w:rPr>
          <w:rFonts w:ascii="Arial" w:hAnsi="Arial" w:cs="Arial"/>
          <w:b/>
          <w:color w:val="000000"/>
          <w:sz w:val="20"/>
          <w:szCs w:val="20"/>
        </w:rPr>
        <w:t>13.</w:t>
      </w:r>
      <w:r w:rsidRPr="004F1798">
        <w:rPr>
          <w:rFonts w:ascii="Arial" w:hAnsi="Arial" w:cs="Arial"/>
          <w:color w:val="000000"/>
          <w:sz w:val="20"/>
          <w:szCs w:val="20"/>
        </w:rPr>
        <w:tab/>
        <w:t>W przypadku braku potwierdzenia otrzymania wiadomości przez Wykonawcę, Zamawiający będzie uważał, iż pismo wysłane przez Zamawiającego na adres e-mail podany przez Wykonawcę zostało doręczone w sposób umożliwiający zapoznanie się Wykonawcy z jego treścią.</w:t>
      </w:r>
    </w:p>
    <w:p w14:paraId="451FA207" w14:textId="77777777" w:rsidR="006A48FE" w:rsidRPr="004F1798" w:rsidRDefault="006A48FE" w:rsidP="00D5008A">
      <w:pPr>
        <w:pStyle w:val="Akapitzlist"/>
        <w:spacing w:after="240" w:line="360" w:lineRule="auto"/>
        <w:ind w:left="1276"/>
        <w:jc w:val="both"/>
        <w:rPr>
          <w:rFonts w:ascii="Arial" w:hAnsi="Arial" w:cs="Arial"/>
          <w:color w:val="000000"/>
          <w:sz w:val="20"/>
          <w:szCs w:val="20"/>
        </w:rPr>
      </w:pPr>
      <w:r w:rsidRPr="004F1798">
        <w:rPr>
          <w:rFonts w:ascii="Arial" w:hAnsi="Arial" w:cs="Arial"/>
          <w:b/>
          <w:color w:val="000000"/>
          <w:sz w:val="20"/>
          <w:szCs w:val="20"/>
        </w:rPr>
        <w:t>14</w:t>
      </w:r>
      <w:r w:rsidRPr="004F1798">
        <w:rPr>
          <w:rFonts w:ascii="Arial" w:hAnsi="Arial" w:cs="Arial"/>
          <w:color w:val="000000"/>
          <w:sz w:val="20"/>
          <w:szCs w:val="20"/>
        </w:rPr>
        <w:t>.</w:t>
      </w:r>
      <w:r w:rsidRPr="004F1798">
        <w:rPr>
          <w:rFonts w:ascii="Arial" w:hAnsi="Arial" w:cs="Arial"/>
          <w:color w:val="000000"/>
          <w:sz w:val="20"/>
          <w:szCs w:val="20"/>
        </w:rPr>
        <w:tab/>
        <w:t>Wykonawca zobowiązany jest do powiadomienia Zamawiającego w formie pisemnej o wszelkiej zmianie adresu poczty elektronicznej podanego w ofercie.</w:t>
      </w:r>
    </w:p>
    <w:p w14:paraId="0B57A244" w14:textId="77777777" w:rsidR="0034764B" w:rsidRPr="004F1798" w:rsidRDefault="0034764B" w:rsidP="00B00A9C">
      <w:pPr>
        <w:pStyle w:val="Akapitzlist"/>
        <w:numPr>
          <w:ilvl w:val="0"/>
          <w:numId w:val="16"/>
        </w:numPr>
        <w:pBdr>
          <w:bottom w:val="double" w:sz="4" w:space="1" w:color="auto"/>
        </w:pBdr>
        <w:shd w:val="clear" w:color="auto" w:fill="DAEEF3" w:themeFill="accent5" w:themeFillTint="33"/>
        <w:tabs>
          <w:tab w:val="left" w:pos="1418"/>
        </w:tabs>
        <w:spacing w:before="360" w:after="40" w:line="360" w:lineRule="auto"/>
        <w:ind w:right="91"/>
        <w:jc w:val="both"/>
        <w:rPr>
          <w:rFonts w:ascii="Arial" w:hAnsi="Arial" w:cs="Arial"/>
          <w:b/>
          <w:bCs/>
          <w:sz w:val="20"/>
          <w:szCs w:val="20"/>
        </w:rPr>
      </w:pPr>
      <w:r w:rsidRPr="004F1798">
        <w:rPr>
          <w:rFonts w:ascii="Arial" w:hAnsi="Arial" w:cs="Arial"/>
          <w:b/>
          <w:bCs/>
          <w:sz w:val="20"/>
          <w:szCs w:val="20"/>
        </w:rPr>
        <w:t>OPIS SPOSOBU PRZYGOTOWANIA OFER</w:t>
      </w:r>
      <w:bookmarkEnd w:id="3"/>
      <w:r w:rsidR="00641EB7" w:rsidRPr="004F1798">
        <w:rPr>
          <w:rFonts w:ascii="Arial" w:hAnsi="Arial" w:cs="Arial"/>
          <w:b/>
          <w:bCs/>
          <w:sz w:val="20"/>
          <w:szCs w:val="20"/>
        </w:rPr>
        <w:t>T ORAZ WYMAGANIA FORMALNE DOTYCZĄCE SKŁADANYCH OŚWIADCZEŃ I DOKUMENTÓW</w:t>
      </w:r>
      <w:r w:rsidR="00410EB4" w:rsidRPr="004F1798">
        <w:rPr>
          <w:rFonts w:ascii="Arial" w:hAnsi="Arial" w:cs="Arial"/>
          <w:b/>
          <w:bCs/>
          <w:sz w:val="20"/>
          <w:szCs w:val="20"/>
        </w:rPr>
        <w:t>, OCENA OFERT</w:t>
      </w:r>
    </w:p>
    <w:p w14:paraId="3EF2415F" w14:textId="77777777" w:rsidR="00D5008A" w:rsidRPr="004F1798" w:rsidRDefault="00D5008A" w:rsidP="00D5008A">
      <w:pPr>
        <w:numPr>
          <w:ilvl w:val="3"/>
          <w:numId w:val="41"/>
        </w:numPr>
        <w:tabs>
          <w:tab w:val="left" w:pos="284"/>
          <w:tab w:val="left" w:pos="709"/>
        </w:tabs>
        <w:suppressAutoHyphens/>
        <w:spacing w:before="120" w:line="360" w:lineRule="auto"/>
        <w:ind w:left="284" w:hanging="284"/>
        <w:jc w:val="both"/>
        <w:rPr>
          <w:rFonts w:ascii="Arial" w:hAnsi="Arial" w:cs="Arial"/>
          <w:color w:val="000000"/>
          <w:sz w:val="20"/>
          <w:szCs w:val="20"/>
        </w:rPr>
      </w:pPr>
      <w:r w:rsidRPr="004F1798">
        <w:rPr>
          <w:rFonts w:ascii="Arial" w:hAnsi="Arial" w:cs="Arial"/>
          <w:color w:val="000000"/>
          <w:sz w:val="20"/>
          <w:szCs w:val="20"/>
        </w:rPr>
        <w:t>Oferta musi być sporządzona z zachowaniem formy pisemnej pod rygorem nieważności. Oferta musi być napisana w języku polskim, powinna być sporządzona czytelnie za pomocą maszyny do pisania, komputera lub ręcznie, w sposób uniemożliwiający łatwe usunięcie zapisów, oraz podpisana przez osobę upoważnioną.</w:t>
      </w:r>
    </w:p>
    <w:p w14:paraId="6EC29ED1"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hAnsi="Arial" w:cs="Arial"/>
          <w:color w:val="000000"/>
          <w:sz w:val="20"/>
          <w:szCs w:val="20"/>
        </w:rPr>
        <w:t>W przypadku podpisania oferty przez pełnomocnika do oferty należy dołączyć stosowne pełnomocnictwo dla takiego pełnomocnika. Pełnomocnictwo powinno być załączone w  oryginale lub kopii notarialnie potwierdzonej.</w:t>
      </w:r>
    </w:p>
    <w:p w14:paraId="3B53B8CE"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hAnsi="Arial" w:cs="Arial"/>
          <w:color w:val="000000"/>
          <w:sz w:val="20"/>
          <w:szCs w:val="20"/>
        </w:rPr>
        <w:t xml:space="preserve">Wykonawcy ponoszą wszelkie koszty związane z przygotowaniem i złożeniem oferty. </w:t>
      </w:r>
    </w:p>
    <w:p w14:paraId="15E57A80"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hAnsi="Arial" w:cs="Arial"/>
          <w:color w:val="000000"/>
          <w:sz w:val="20"/>
          <w:szCs w:val="20"/>
        </w:rPr>
        <w:t>Wszelkie poprawki lub zmiany w tekście oferty muszą być parafowane własnoręcznie przez osobę   podpisującą ofertę.</w:t>
      </w:r>
    </w:p>
    <w:p w14:paraId="1F9934CD"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hAnsi="Arial" w:cs="Arial"/>
          <w:color w:val="000000"/>
          <w:sz w:val="20"/>
          <w:szCs w:val="20"/>
        </w:rPr>
        <w:t xml:space="preserve">Wykonawca </w:t>
      </w:r>
      <w:r w:rsidRPr="004F1798">
        <w:rPr>
          <w:rFonts w:ascii="Arial" w:eastAsia="Calibri" w:hAnsi="Arial" w:cs="Arial"/>
          <w:color w:val="000000"/>
          <w:sz w:val="20"/>
          <w:szCs w:val="20"/>
        </w:rPr>
        <w:t xml:space="preserve">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538B6E12"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eastAsia="Calibri" w:hAnsi="Arial" w:cs="Arial"/>
          <w:color w:val="000000"/>
          <w:sz w:val="20"/>
          <w:szCs w:val="20"/>
        </w:rPr>
        <w:t xml:space="preserve">Wykonawca ma prawo przed upływem terminu składania ofert wycofać ofertę poprzez złożenie pisemnego powiadomienia  według tych samych zasad jak wprowadzanie zmian i  poprawek z napisem na kopercie „WYCOFANIE”. Koperty oznakowane w ten sposób będą otwierane w pierwszej kolejności, a koperty ofert wycofywanych nie będą otwierane. </w:t>
      </w:r>
    </w:p>
    <w:p w14:paraId="270A7AF6"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eastAsia="Calibri" w:hAnsi="Arial" w:cs="Arial"/>
          <w:color w:val="000000"/>
          <w:sz w:val="20"/>
          <w:szCs w:val="20"/>
        </w:rPr>
        <w:t xml:space="preserve">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14:paraId="581C01B6" w14:textId="77777777" w:rsidR="00D5008A" w:rsidRPr="004F1798" w:rsidRDefault="00D5008A" w:rsidP="00D5008A">
      <w:pPr>
        <w:numPr>
          <w:ilvl w:val="3"/>
          <w:numId w:val="41"/>
        </w:numPr>
        <w:tabs>
          <w:tab w:val="left" w:pos="284"/>
        </w:tabs>
        <w:suppressAutoHyphens/>
        <w:spacing w:line="360" w:lineRule="auto"/>
        <w:ind w:left="284" w:hanging="284"/>
        <w:jc w:val="both"/>
        <w:rPr>
          <w:rFonts w:ascii="Arial" w:hAnsi="Arial" w:cs="Arial"/>
          <w:color w:val="000000"/>
          <w:sz w:val="20"/>
          <w:szCs w:val="20"/>
        </w:rPr>
      </w:pPr>
      <w:r w:rsidRPr="004F1798">
        <w:rPr>
          <w:rFonts w:ascii="Arial" w:hAnsi="Arial" w:cs="Arial"/>
          <w:color w:val="000000"/>
          <w:sz w:val="20"/>
          <w:szCs w:val="20"/>
        </w:rPr>
        <w:lastRenderedPageBreak/>
        <w:t>Wykonawcy przedstawiają ofertę zgodnie ze wszystkimi wymaganiami określonymi w SWZ. Oferta nie spełniająca wymagań określonych w SWZ zostanie odrzucona.</w:t>
      </w:r>
    </w:p>
    <w:p w14:paraId="457A94DC" w14:textId="77777777" w:rsidR="00D5008A" w:rsidRPr="004F1798" w:rsidRDefault="00D5008A" w:rsidP="00D5008A">
      <w:pPr>
        <w:numPr>
          <w:ilvl w:val="3"/>
          <w:numId w:val="41"/>
        </w:numPr>
        <w:tabs>
          <w:tab w:val="left" w:pos="284"/>
        </w:tabs>
        <w:suppressAutoHyphens/>
        <w:spacing w:line="360" w:lineRule="auto"/>
        <w:ind w:left="284" w:hanging="284"/>
        <w:rPr>
          <w:rFonts w:ascii="Arial" w:hAnsi="Arial" w:cs="Arial"/>
          <w:b/>
          <w:bCs/>
          <w:color w:val="000000"/>
          <w:sz w:val="20"/>
          <w:szCs w:val="20"/>
        </w:rPr>
      </w:pPr>
      <w:r w:rsidRPr="004F1798">
        <w:rPr>
          <w:rFonts w:ascii="Arial" w:hAnsi="Arial" w:cs="Arial"/>
          <w:b/>
          <w:bCs/>
          <w:color w:val="000000"/>
          <w:sz w:val="20"/>
          <w:szCs w:val="20"/>
        </w:rPr>
        <w:t>Na ofertę składają się:</w:t>
      </w:r>
    </w:p>
    <w:p w14:paraId="0AAD8B6D" w14:textId="0A20D88A" w:rsidR="00D5008A" w:rsidRPr="004F1798" w:rsidRDefault="00D5008A" w:rsidP="00D5008A">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bCs/>
          <w:color w:val="000000"/>
          <w:sz w:val="20"/>
          <w:szCs w:val="20"/>
        </w:rPr>
        <w:t>Wypełniony formularz ofertowy  sporządzony wg wzoru sta</w:t>
      </w:r>
      <w:r w:rsidR="005D70D5" w:rsidRPr="004F1798">
        <w:rPr>
          <w:rFonts w:ascii="Arial" w:hAnsi="Arial" w:cs="Arial"/>
          <w:bCs/>
          <w:color w:val="000000"/>
          <w:sz w:val="20"/>
          <w:szCs w:val="20"/>
        </w:rPr>
        <w:t>nowiącego załącznik nr 1 do SWZ;</w:t>
      </w:r>
    </w:p>
    <w:p w14:paraId="4EF0FC64" w14:textId="77777777" w:rsidR="005D70D5" w:rsidRPr="004F1798" w:rsidRDefault="00D5008A" w:rsidP="00D5008A">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bCs/>
          <w:color w:val="000000"/>
          <w:sz w:val="20"/>
          <w:szCs w:val="20"/>
        </w:rPr>
        <w:t>oświadczenie o braku podstaw do wykluczenia i spełnianiu warunków udziału w postępowaniu załącznik nr 2</w:t>
      </w:r>
      <w:r w:rsidR="005D70D5" w:rsidRPr="004F1798">
        <w:rPr>
          <w:rFonts w:ascii="Arial" w:hAnsi="Arial" w:cs="Arial"/>
          <w:bCs/>
          <w:color w:val="000000"/>
          <w:sz w:val="20"/>
          <w:szCs w:val="20"/>
        </w:rPr>
        <w:t>;</w:t>
      </w:r>
    </w:p>
    <w:p w14:paraId="77A5A74A" w14:textId="77777777" w:rsidR="005D70D5" w:rsidRPr="004F1798" w:rsidRDefault="00D5008A" w:rsidP="005D70D5">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bCs/>
          <w:color w:val="000000"/>
          <w:sz w:val="20"/>
          <w:szCs w:val="20"/>
        </w:rPr>
        <w:t xml:space="preserve"> pełnomocnictwo (oryginał lub notarialnie potwierdzona kopia)  w przypadku, gdy upoważnienie do podpisania oferty nie wynika z dokumentów rejestrowych. W przypadku podmiotów wspólnie ubiegających się  o zamówienie pełnomocnictwo (oryginał lub notarialnie potwierdzona kopia)  do </w:t>
      </w:r>
      <w:r w:rsidRPr="004F1798">
        <w:rPr>
          <w:rFonts w:ascii="Arial" w:hAnsi="Arial" w:cs="Arial"/>
          <w:color w:val="000000"/>
          <w:sz w:val="20"/>
          <w:szCs w:val="20"/>
        </w:rPr>
        <w:t xml:space="preserve">reprezentowania ich w postępowaniu o udzielenie zamówienia albo reprezentowania w postępowaniu i zawarcia umowy w sprawie zamówienia publicznego. </w:t>
      </w:r>
    </w:p>
    <w:p w14:paraId="176E0ADC" w14:textId="5C508AAC" w:rsidR="005D70D5" w:rsidRPr="004F1798" w:rsidRDefault="005D70D5" w:rsidP="005D70D5">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sz w:val="20"/>
          <w:szCs w:val="20"/>
        </w:rPr>
        <w:t xml:space="preserve">Kalkulację (harmonogram) płatności rat leasingowych na podstawie której została przygotowana oferta. </w:t>
      </w:r>
    </w:p>
    <w:p w14:paraId="73A34647" w14:textId="6079610C" w:rsidR="005D70D5" w:rsidRPr="004F1798" w:rsidRDefault="005D70D5" w:rsidP="005D70D5">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sz w:val="20"/>
          <w:szCs w:val="20"/>
        </w:rPr>
        <w:t xml:space="preserve">Specyfikację ciągnika potwierdzająca </w:t>
      </w:r>
      <w:r w:rsidR="003B599A" w:rsidRPr="004F1798">
        <w:rPr>
          <w:rFonts w:ascii="Arial" w:hAnsi="Arial" w:cs="Arial"/>
          <w:sz w:val="20"/>
          <w:szCs w:val="20"/>
        </w:rPr>
        <w:t>spełnienie</w:t>
      </w:r>
      <w:r w:rsidRPr="004F1798">
        <w:rPr>
          <w:rFonts w:ascii="Arial" w:hAnsi="Arial" w:cs="Arial"/>
          <w:sz w:val="20"/>
          <w:szCs w:val="20"/>
        </w:rPr>
        <w:t xml:space="preserve"> wszystkich parametrów ciągnika zgodnie z </w:t>
      </w:r>
      <w:r w:rsidR="003B599A" w:rsidRPr="004F1798">
        <w:rPr>
          <w:rFonts w:ascii="Arial" w:hAnsi="Arial" w:cs="Arial"/>
          <w:sz w:val="20"/>
          <w:szCs w:val="20"/>
        </w:rPr>
        <w:t>rozdziałem IV pkt 2 niniejszej SWZ.</w:t>
      </w:r>
    </w:p>
    <w:p w14:paraId="06988B34" w14:textId="16619E59" w:rsidR="005D70D5" w:rsidRPr="004F1798" w:rsidRDefault="005D70D5" w:rsidP="003B599A">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sz w:val="20"/>
          <w:szCs w:val="20"/>
        </w:rPr>
        <w:t>W przypadku powoływania się przez Wykonawcę na zasoby podmiotu trzeciego – zobowiązanie, o którym mowa w 118 ust. 3 ustawy Pzp, stanowiące Załącznik nr</w:t>
      </w:r>
      <w:r w:rsidR="00196A31" w:rsidRPr="004F1798">
        <w:rPr>
          <w:rFonts w:ascii="Arial" w:hAnsi="Arial" w:cs="Arial"/>
          <w:sz w:val="20"/>
          <w:szCs w:val="20"/>
        </w:rPr>
        <w:t xml:space="preserve"> 6</w:t>
      </w:r>
      <w:r w:rsidRPr="004F1798">
        <w:rPr>
          <w:rFonts w:ascii="Arial" w:hAnsi="Arial" w:cs="Arial"/>
          <w:sz w:val="20"/>
          <w:szCs w:val="20"/>
        </w:rPr>
        <w:t xml:space="preserve">. </w:t>
      </w:r>
    </w:p>
    <w:p w14:paraId="7527446D" w14:textId="3FC569FA" w:rsidR="00D5008A" w:rsidRPr="004F1798" w:rsidRDefault="005D70D5" w:rsidP="003B599A">
      <w:pPr>
        <w:numPr>
          <w:ilvl w:val="0"/>
          <w:numId w:val="39"/>
        </w:numPr>
        <w:suppressAutoHyphens/>
        <w:spacing w:line="360" w:lineRule="auto"/>
        <w:jc w:val="both"/>
        <w:rPr>
          <w:rFonts w:ascii="Arial" w:hAnsi="Arial" w:cs="Arial"/>
          <w:bCs/>
          <w:color w:val="000000"/>
          <w:sz w:val="20"/>
          <w:szCs w:val="20"/>
        </w:rPr>
      </w:pPr>
      <w:r w:rsidRPr="004F1798">
        <w:rPr>
          <w:rFonts w:ascii="Arial" w:hAnsi="Arial" w:cs="Arial"/>
          <w:sz w:val="20"/>
          <w:szCs w:val="20"/>
        </w:rPr>
        <w:t>Wzór stosowanej przez Wykonawcę umowy leasingu wraz z ogólnymi warunkami umowy/leasingu, które miałyby zastosowanie do umowy w sprawie zamówienia zawartej w wyniku zakońc</w:t>
      </w:r>
      <w:r w:rsidR="003B599A" w:rsidRPr="004F1798">
        <w:rPr>
          <w:rFonts w:ascii="Arial" w:hAnsi="Arial" w:cs="Arial"/>
          <w:sz w:val="20"/>
          <w:szCs w:val="20"/>
        </w:rPr>
        <w:t>zenia niniejszego postępowania.</w:t>
      </w:r>
    </w:p>
    <w:p w14:paraId="4E59CA59" w14:textId="5D4570B1" w:rsidR="003B599A" w:rsidRPr="004F1798" w:rsidRDefault="003B599A" w:rsidP="003B599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hAnsi="Arial" w:cs="Arial"/>
          <w:sz w:val="20"/>
          <w:szCs w:val="20"/>
        </w:rPr>
        <w:t>Oferta powinna zawierać całkowity koszt wykonania usługi.</w:t>
      </w:r>
    </w:p>
    <w:p w14:paraId="7E78EF1F" w14:textId="67E81AD2" w:rsidR="00D5008A" w:rsidRPr="004F1798" w:rsidRDefault="00D5008A" w:rsidP="00D5008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eastAsia="Calibri" w:hAnsi="Arial" w:cs="Arial"/>
          <w:color w:val="000000"/>
          <w:sz w:val="20"/>
          <w:szCs w:val="20"/>
        </w:rPr>
        <w:t xml:space="preserve">Dokumenty sporządzone w języku obcym są składane wraz z tłumaczeniem na język polski. </w:t>
      </w:r>
    </w:p>
    <w:p w14:paraId="007A7D43" w14:textId="77777777" w:rsidR="00D5008A" w:rsidRPr="004F1798" w:rsidRDefault="00D5008A" w:rsidP="00D5008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eastAsia="Calibri" w:hAnsi="Arial" w:cs="Arial"/>
          <w:color w:val="000000"/>
          <w:sz w:val="20"/>
          <w:szCs w:val="20"/>
        </w:rPr>
        <w:t>Wykonawca ma prawo złożyć tylko jedną ofertę.</w:t>
      </w:r>
    </w:p>
    <w:p w14:paraId="762436B3" w14:textId="77777777" w:rsidR="00D5008A" w:rsidRPr="004F1798" w:rsidRDefault="00D5008A" w:rsidP="00D5008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eastAsia="Calibri" w:hAnsi="Arial" w:cs="Arial"/>
          <w:color w:val="000000"/>
          <w:sz w:val="20"/>
          <w:szCs w:val="20"/>
        </w:rPr>
        <w:t xml:space="preserve">Treść złożonej oferty musi odpowiadać treści SWZ. </w:t>
      </w:r>
    </w:p>
    <w:p w14:paraId="6653562E" w14:textId="77777777" w:rsidR="00D5008A" w:rsidRPr="004F1798" w:rsidRDefault="00D5008A" w:rsidP="00D5008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eastAsia="Calibri" w:hAnsi="Arial" w:cs="Arial"/>
          <w:color w:val="000000"/>
          <w:sz w:val="20"/>
          <w:szCs w:val="20"/>
        </w:rPr>
        <w:t xml:space="preserve">Zaleca się, aby każda zapisana strona oferty była ponumerowana kolejnymi numerami, a cała oferta wraz z załącznikami była w trwały sposób ze sobą połączona (np. zbindowana, zszyta uniemożliwiając jej samoistną dekompletację). </w:t>
      </w:r>
    </w:p>
    <w:p w14:paraId="261E1055" w14:textId="77777777" w:rsidR="00D5008A" w:rsidRPr="004F1798" w:rsidRDefault="00D5008A" w:rsidP="00D5008A">
      <w:pPr>
        <w:numPr>
          <w:ilvl w:val="3"/>
          <w:numId w:val="41"/>
        </w:numPr>
        <w:autoSpaceDE w:val="0"/>
        <w:autoSpaceDN w:val="0"/>
        <w:adjustRightInd w:val="0"/>
        <w:spacing w:after="56" w:line="360" w:lineRule="auto"/>
        <w:ind w:left="426" w:hanging="426"/>
        <w:jc w:val="both"/>
        <w:rPr>
          <w:rFonts w:ascii="Arial" w:eastAsia="Calibri" w:hAnsi="Arial" w:cs="Arial"/>
          <w:color w:val="000000"/>
          <w:sz w:val="20"/>
          <w:szCs w:val="20"/>
        </w:rPr>
      </w:pPr>
      <w:r w:rsidRPr="004F1798">
        <w:rPr>
          <w:rFonts w:ascii="Arial" w:eastAsia="Calibri" w:hAnsi="Arial" w:cs="Arial"/>
          <w:color w:val="000000"/>
          <w:sz w:val="20"/>
          <w:szCs w:val="20"/>
        </w:rPr>
        <w:t xml:space="preserve">Ofertę należy złożyć w zamkniętej kopercie, w siedzibie Zamawiającego i oznakować w następujący sposób: </w:t>
      </w:r>
    </w:p>
    <w:p w14:paraId="6A655CC0" w14:textId="77777777" w:rsidR="00D5008A" w:rsidRPr="004F1798" w:rsidRDefault="00D5008A" w:rsidP="00D5008A">
      <w:pPr>
        <w:pStyle w:val="Zawartotabeli"/>
        <w:snapToGrid w:val="0"/>
        <w:spacing w:line="360" w:lineRule="auto"/>
        <w:jc w:val="both"/>
        <w:rPr>
          <w:rFonts w:ascii="Arial" w:hAnsi="Arial" w:cs="Arial"/>
          <w:b/>
          <w:bCs/>
          <w:color w:val="000000"/>
        </w:rPr>
      </w:pPr>
      <w:r w:rsidRPr="004F1798">
        <w:rPr>
          <w:rFonts w:ascii="Arial" w:hAnsi="Arial" w:cs="Arial"/>
          <w:b/>
          <w:bCs/>
          <w:color w:val="000000"/>
        </w:rPr>
        <w:t>Adres Zamawiającego</w:t>
      </w:r>
    </w:p>
    <w:p w14:paraId="4DA423B7" w14:textId="77777777" w:rsidR="00D5008A" w:rsidRPr="004F1798" w:rsidRDefault="00D5008A" w:rsidP="00D5008A">
      <w:pPr>
        <w:pStyle w:val="Zawartotabeli"/>
        <w:spacing w:line="360" w:lineRule="auto"/>
        <w:jc w:val="center"/>
        <w:rPr>
          <w:rFonts w:ascii="Arial" w:hAnsi="Arial" w:cs="Arial"/>
          <w:b/>
          <w:bCs/>
          <w:color w:val="000000"/>
        </w:rPr>
      </w:pPr>
      <w:r w:rsidRPr="004F1798">
        <w:rPr>
          <w:rFonts w:ascii="Arial" w:hAnsi="Arial" w:cs="Arial"/>
          <w:b/>
          <w:bCs/>
          <w:color w:val="000000"/>
        </w:rPr>
        <w:t xml:space="preserve">Oferta – przetarg nieograniczony na: </w:t>
      </w:r>
    </w:p>
    <w:p w14:paraId="107383B4" w14:textId="77777777" w:rsidR="003B599A" w:rsidRPr="004F1798" w:rsidRDefault="003B599A" w:rsidP="003B599A">
      <w:pPr>
        <w:jc w:val="center"/>
        <w:rPr>
          <w:rFonts w:ascii="Arial" w:hAnsi="Arial" w:cs="Arial"/>
          <w:b/>
          <w:bCs/>
          <w:sz w:val="20"/>
          <w:szCs w:val="20"/>
        </w:rPr>
      </w:pPr>
      <w:r w:rsidRPr="004F1798">
        <w:rPr>
          <w:rFonts w:ascii="Arial" w:hAnsi="Arial" w:cs="Arial"/>
          <w:b/>
          <w:bCs/>
          <w:sz w:val="20"/>
          <w:szCs w:val="20"/>
        </w:rPr>
        <w:t>Leasing operacyjny wraz z opcją wykupu ciągnika na potrzeby gospodarki ściekowej</w:t>
      </w:r>
    </w:p>
    <w:p w14:paraId="2CFB07E3" w14:textId="64DB29E7" w:rsidR="00D5008A" w:rsidRPr="004F1798" w:rsidRDefault="00D5008A" w:rsidP="003B599A">
      <w:pPr>
        <w:pStyle w:val="Zawartotabeli"/>
        <w:spacing w:line="360" w:lineRule="auto"/>
        <w:rPr>
          <w:rFonts w:ascii="Arial" w:hAnsi="Arial" w:cs="Arial"/>
          <w:b/>
          <w:bCs/>
          <w:color w:val="000000"/>
        </w:rPr>
      </w:pPr>
    </w:p>
    <w:p w14:paraId="356A523A" w14:textId="3A6C119F" w:rsidR="00D5008A" w:rsidRPr="004F1798" w:rsidRDefault="00D5008A" w:rsidP="00D5008A">
      <w:pPr>
        <w:pStyle w:val="Zawartotabeli"/>
        <w:spacing w:line="360" w:lineRule="auto"/>
        <w:jc w:val="center"/>
        <w:rPr>
          <w:rFonts w:ascii="Arial" w:hAnsi="Arial" w:cs="Arial"/>
          <w:b/>
          <w:bCs/>
          <w:color w:val="000000"/>
          <w:vertAlign w:val="superscript"/>
        </w:rPr>
      </w:pPr>
      <w:r w:rsidRPr="004F1798">
        <w:rPr>
          <w:rFonts w:ascii="Arial" w:hAnsi="Arial" w:cs="Arial"/>
          <w:b/>
          <w:bCs/>
          <w:color w:val="000000"/>
        </w:rPr>
        <w:t xml:space="preserve">nie otwierać przed      </w:t>
      </w:r>
      <w:r w:rsidR="004F1798">
        <w:rPr>
          <w:rFonts w:ascii="Arial" w:hAnsi="Arial" w:cs="Arial"/>
          <w:b/>
          <w:bCs/>
          <w:color w:val="000000"/>
        </w:rPr>
        <w:t>16</w:t>
      </w:r>
      <w:r w:rsidR="003B599A" w:rsidRPr="004F1798">
        <w:rPr>
          <w:rFonts w:ascii="Arial" w:hAnsi="Arial" w:cs="Arial"/>
          <w:b/>
          <w:bCs/>
          <w:color w:val="000000"/>
        </w:rPr>
        <w:t>.03.2026r. godz. 12:15.</w:t>
      </w:r>
    </w:p>
    <w:p w14:paraId="4AE14ED7" w14:textId="77777777" w:rsidR="00D5008A" w:rsidRPr="004F1798" w:rsidRDefault="00D5008A" w:rsidP="00D5008A">
      <w:pPr>
        <w:autoSpaceDE w:val="0"/>
        <w:autoSpaceDN w:val="0"/>
        <w:adjustRightInd w:val="0"/>
        <w:spacing w:after="56" w:line="360" w:lineRule="auto"/>
        <w:ind w:left="709" w:hanging="709"/>
        <w:jc w:val="both"/>
        <w:rPr>
          <w:rFonts w:ascii="Arial" w:hAnsi="Arial" w:cs="Arial"/>
          <w:b/>
          <w:bCs/>
          <w:color w:val="000000"/>
          <w:sz w:val="20"/>
          <w:szCs w:val="20"/>
        </w:rPr>
      </w:pPr>
      <w:r w:rsidRPr="004F1798">
        <w:rPr>
          <w:rFonts w:ascii="Arial" w:hAnsi="Arial" w:cs="Arial"/>
          <w:b/>
          <w:bCs/>
          <w:color w:val="000000"/>
          <w:sz w:val="20"/>
          <w:szCs w:val="20"/>
        </w:rPr>
        <w:t>Adres Wykonawcy</w:t>
      </w:r>
    </w:p>
    <w:p w14:paraId="409A6ACB" w14:textId="77777777" w:rsidR="00D5008A" w:rsidRPr="004F1798" w:rsidRDefault="00D5008A" w:rsidP="00D5008A">
      <w:pPr>
        <w:autoSpaceDE w:val="0"/>
        <w:autoSpaceDN w:val="0"/>
        <w:adjustRightInd w:val="0"/>
        <w:spacing w:after="54" w:line="360" w:lineRule="auto"/>
        <w:jc w:val="both"/>
        <w:rPr>
          <w:rFonts w:ascii="Arial" w:eastAsia="Calibri" w:hAnsi="Arial" w:cs="Arial"/>
          <w:b/>
          <w:color w:val="000000"/>
          <w:sz w:val="20"/>
          <w:szCs w:val="20"/>
        </w:rPr>
      </w:pPr>
      <w:r w:rsidRPr="004F1798">
        <w:rPr>
          <w:rFonts w:ascii="Arial" w:eastAsia="Calibri" w:hAnsi="Arial" w:cs="Arial"/>
          <w:b/>
          <w:color w:val="000000"/>
          <w:sz w:val="20"/>
          <w:szCs w:val="20"/>
        </w:rPr>
        <w:t>15.</w:t>
      </w:r>
      <w:r w:rsidRPr="004F1798">
        <w:rPr>
          <w:rFonts w:ascii="Arial" w:eastAsia="Calibri" w:hAnsi="Arial" w:cs="Arial"/>
          <w:b/>
          <w:color w:val="000000"/>
          <w:sz w:val="20"/>
          <w:szCs w:val="20"/>
        </w:rPr>
        <w:tab/>
        <w:t xml:space="preserve">Tajemnica przedsiębiorstwa </w:t>
      </w:r>
    </w:p>
    <w:p w14:paraId="7EFFBBAB" w14:textId="77777777" w:rsidR="00D5008A" w:rsidRPr="004F1798" w:rsidRDefault="00D5008A" w:rsidP="00D5008A">
      <w:pPr>
        <w:numPr>
          <w:ilvl w:val="1"/>
          <w:numId w:val="40"/>
        </w:numPr>
        <w:autoSpaceDE w:val="0"/>
        <w:autoSpaceDN w:val="0"/>
        <w:adjustRightInd w:val="0"/>
        <w:spacing w:after="54" w:line="360" w:lineRule="auto"/>
        <w:ind w:left="567" w:hanging="283"/>
        <w:jc w:val="both"/>
        <w:rPr>
          <w:rFonts w:ascii="Arial" w:eastAsia="Calibri" w:hAnsi="Arial" w:cs="Arial"/>
          <w:b/>
          <w:color w:val="000000"/>
          <w:sz w:val="20"/>
          <w:szCs w:val="20"/>
        </w:rPr>
      </w:pPr>
      <w:r w:rsidRPr="004F1798">
        <w:rPr>
          <w:rFonts w:ascii="Arial" w:hAnsi="Arial" w:cs="Arial"/>
          <w:color w:val="000000"/>
          <w:sz w:val="20"/>
          <w:szCs w:val="20"/>
        </w:rPr>
        <w:t xml:space="preserve">Nie ujawnia się informacji stanowiących tajemnicę przedsiębiorstwa w rozumieniu </w:t>
      </w:r>
      <w:hyperlink r:id="rId12" w:anchor="/hipertekst/17074707_art%288%29_1?pit=2016-07-28" w:history="1">
        <w:r w:rsidRPr="004F1798">
          <w:rPr>
            <w:rStyle w:val="Hipercze"/>
            <w:rFonts w:ascii="Arial" w:hAnsi="Arial" w:cs="Arial"/>
            <w:color w:val="000000"/>
            <w:sz w:val="20"/>
            <w:szCs w:val="20"/>
          </w:rPr>
          <w:t>przepisów</w:t>
        </w:r>
      </w:hyperlink>
      <w:r w:rsidRPr="004F1798">
        <w:rPr>
          <w:rFonts w:ascii="Arial" w:hAnsi="Arial" w:cs="Arial"/>
          <w:color w:val="000000"/>
          <w:sz w:val="20"/>
          <w:szCs w:val="20"/>
        </w:rPr>
        <w:t xml:space="preserve"> o zwalczaniu nieuczciwej konkurencji, jeżeli wykonawca, nie później niż w terminie składania </w:t>
      </w:r>
      <w:r w:rsidRPr="004F1798">
        <w:rPr>
          <w:rFonts w:ascii="Arial" w:hAnsi="Arial" w:cs="Arial"/>
          <w:color w:val="000000"/>
          <w:sz w:val="20"/>
          <w:szCs w:val="20"/>
        </w:rPr>
        <w:lastRenderedPageBreak/>
        <w:t>ofert lub wniosków o dopuszczenie do udziału w postępowaniu, zastrzegł, że nie mogą być one udostępniane oraz wykazał, iż zastrzeżone informacje stanowią tajemnicę przedsiębiorstwa.</w:t>
      </w:r>
    </w:p>
    <w:p w14:paraId="33CF8BBA" w14:textId="77777777" w:rsidR="00D5008A" w:rsidRPr="004F1798" w:rsidRDefault="00D5008A" w:rsidP="00D5008A">
      <w:pPr>
        <w:numPr>
          <w:ilvl w:val="1"/>
          <w:numId w:val="40"/>
        </w:numPr>
        <w:autoSpaceDE w:val="0"/>
        <w:autoSpaceDN w:val="0"/>
        <w:adjustRightInd w:val="0"/>
        <w:spacing w:after="54" w:line="360" w:lineRule="auto"/>
        <w:ind w:left="567" w:hanging="283"/>
        <w:jc w:val="both"/>
        <w:rPr>
          <w:rFonts w:ascii="Arial" w:eastAsia="Calibri" w:hAnsi="Arial" w:cs="Arial"/>
          <w:b/>
          <w:color w:val="000000"/>
          <w:sz w:val="20"/>
          <w:szCs w:val="20"/>
        </w:rPr>
      </w:pPr>
      <w:r w:rsidRPr="004F1798">
        <w:rPr>
          <w:rFonts w:ascii="Arial" w:hAnsi="Arial" w:cs="Arial"/>
          <w:color w:val="000000"/>
          <w:sz w:val="20"/>
          <w:szCs w:val="20"/>
        </w:rPr>
        <w:t>Wykonawca nie może zastrzec w ofercie informacji dotyczących nazwy (firmy) oraz adresu, ceny, terminu wykonania zamówienia, okresu gwarancji/rękojmi i warunków płatności .</w:t>
      </w:r>
    </w:p>
    <w:p w14:paraId="3C303B1B" w14:textId="77777777" w:rsidR="00D5008A" w:rsidRPr="004F1798" w:rsidRDefault="00D5008A" w:rsidP="00D5008A">
      <w:pPr>
        <w:numPr>
          <w:ilvl w:val="1"/>
          <w:numId w:val="40"/>
        </w:numPr>
        <w:autoSpaceDE w:val="0"/>
        <w:autoSpaceDN w:val="0"/>
        <w:adjustRightInd w:val="0"/>
        <w:spacing w:line="360" w:lineRule="auto"/>
        <w:ind w:left="567" w:hanging="283"/>
        <w:jc w:val="both"/>
        <w:rPr>
          <w:rFonts w:ascii="Arial" w:eastAsia="Calibri" w:hAnsi="Arial" w:cs="Arial"/>
          <w:b/>
          <w:color w:val="000000"/>
          <w:sz w:val="20"/>
          <w:szCs w:val="20"/>
        </w:rPr>
      </w:pPr>
      <w:r w:rsidRPr="004F1798">
        <w:rPr>
          <w:rFonts w:ascii="Arial" w:eastAsia="Calibri" w:hAnsi="Arial" w:cs="Arial"/>
          <w:color w:val="000000"/>
          <w:sz w:val="20"/>
          <w:szCs w:val="20"/>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wykonawca uznaje za tajemnicę przedsiębiorstwa oznaczać będzie, że podlegają one ujawnieniu bez zastrzeżeń. </w:t>
      </w:r>
    </w:p>
    <w:p w14:paraId="2158612A" w14:textId="77777777" w:rsidR="00D5008A" w:rsidRPr="004F1798" w:rsidRDefault="00D5008A" w:rsidP="00D5008A">
      <w:pPr>
        <w:tabs>
          <w:tab w:val="left" w:pos="0"/>
        </w:tabs>
        <w:spacing w:after="240" w:line="360" w:lineRule="auto"/>
        <w:ind w:left="709" w:hanging="709"/>
        <w:jc w:val="both"/>
        <w:rPr>
          <w:rFonts w:ascii="Arial" w:hAnsi="Arial" w:cs="Arial"/>
          <w:color w:val="000000"/>
          <w:sz w:val="20"/>
          <w:szCs w:val="20"/>
        </w:rPr>
      </w:pPr>
      <w:r w:rsidRPr="004F1798">
        <w:rPr>
          <w:rFonts w:ascii="Arial" w:eastAsia="Calibri" w:hAnsi="Arial" w:cs="Arial"/>
          <w:b/>
          <w:color w:val="000000"/>
          <w:sz w:val="20"/>
          <w:szCs w:val="20"/>
        </w:rPr>
        <w:t>16.</w:t>
      </w:r>
      <w:r w:rsidRPr="004F1798">
        <w:rPr>
          <w:rFonts w:ascii="Arial" w:eastAsia="Calibri" w:hAnsi="Arial" w:cs="Arial"/>
          <w:b/>
          <w:color w:val="000000"/>
          <w:sz w:val="20"/>
          <w:szCs w:val="20"/>
        </w:rPr>
        <w:tab/>
      </w:r>
      <w:r w:rsidRPr="004F1798">
        <w:rPr>
          <w:rFonts w:ascii="Arial" w:hAnsi="Arial" w:cs="Arial"/>
          <w:color w:val="000000"/>
          <w:sz w:val="20"/>
          <w:szCs w:val="20"/>
        </w:rPr>
        <w:t xml:space="preserve">Wykonawca zobowiązany jest podać na formularzu oferty załącznik nr 1 do SWZ łączną cenę za wszystkie pozycje (prace) przewidziane w SWZ. </w:t>
      </w:r>
    </w:p>
    <w:p w14:paraId="010C90EB" w14:textId="77777777" w:rsidR="0018545F" w:rsidRPr="004F1798" w:rsidRDefault="0018545F" w:rsidP="0018545F">
      <w:pPr>
        <w:spacing w:line="360" w:lineRule="auto"/>
        <w:ind w:left="284" w:right="23"/>
        <w:jc w:val="both"/>
        <w:rPr>
          <w:rFonts w:ascii="Arial" w:hAnsi="Arial" w:cs="Arial"/>
          <w:sz w:val="20"/>
          <w:szCs w:val="20"/>
        </w:rPr>
      </w:pPr>
    </w:p>
    <w:p w14:paraId="50D8F0BC" w14:textId="77777777" w:rsidR="00BB3343" w:rsidRPr="004F1798" w:rsidRDefault="00E51DF2" w:rsidP="00B00A9C">
      <w:pPr>
        <w:pStyle w:val="Teksttreci40"/>
        <w:numPr>
          <w:ilvl w:val="0"/>
          <w:numId w:val="16"/>
        </w:numPr>
        <w:pBdr>
          <w:bottom w:val="double" w:sz="4" w:space="1" w:color="auto"/>
        </w:pBdr>
        <w:shd w:val="clear" w:color="auto" w:fill="DAEEF3" w:themeFill="accent5" w:themeFillTint="33"/>
        <w:tabs>
          <w:tab w:val="left" w:pos="284"/>
        </w:tabs>
        <w:spacing w:before="360" w:after="40" w:line="360" w:lineRule="auto"/>
        <w:rPr>
          <w:rFonts w:ascii="Arial" w:hAnsi="Arial" w:cs="Arial"/>
          <w:b/>
          <w:sz w:val="20"/>
          <w:szCs w:val="20"/>
          <w:lang w:val="pl-PL"/>
        </w:rPr>
      </w:pPr>
      <w:r w:rsidRPr="004F1798">
        <w:rPr>
          <w:rFonts w:ascii="Arial" w:hAnsi="Arial" w:cs="Arial"/>
          <w:b/>
          <w:sz w:val="20"/>
          <w:szCs w:val="20"/>
          <w:lang w:val="pl-PL"/>
        </w:rPr>
        <w:t>SPOSÓB OBLICZENIA CENY</w:t>
      </w:r>
    </w:p>
    <w:p w14:paraId="2D983E61" w14:textId="77777777" w:rsidR="00E51DF2" w:rsidRPr="004F1798" w:rsidRDefault="00E51DF2" w:rsidP="00E51DF2">
      <w:pPr>
        <w:pStyle w:val="pkt"/>
        <w:spacing w:before="240" w:after="0" w:line="360" w:lineRule="auto"/>
        <w:ind w:left="426" w:hanging="426"/>
        <w:rPr>
          <w:rFonts w:ascii="Arial" w:hAnsi="Arial" w:cs="Arial"/>
          <w:sz w:val="20"/>
        </w:rPr>
      </w:pPr>
      <w:r w:rsidRPr="004F1798">
        <w:rPr>
          <w:rFonts w:ascii="Arial" w:eastAsia="Times New Roman" w:hAnsi="Arial" w:cs="Arial"/>
          <w:b/>
          <w:sz w:val="20"/>
        </w:rPr>
        <w:t>1.</w:t>
      </w:r>
      <w:r w:rsidRPr="004F1798">
        <w:rPr>
          <w:rFonts w:ascii="Arial" w:eastAsia="Times New Roman" w:hAnsi="Arial" w:cs="Arial"/>
          <w:b/>
          <w:sz w:val="20"/>
        </w:rPr>
        <w:tab/>
      </w:r>
      <w:r w:rsidRPr="004F1798">
        <w:rPr>
          <w:rFonts w:ascii="Arial" w:hAnsi="Arial" w:cs="Arial"/>
          <w:sz w:val="20"/>
        </w:rPr>
        <w:t xml:space="preserve">Wykonawca podaje cenę za realizację przedmiotu zamówienia zgodnie ze wzorem Formularza Ofertowego, stanowiącego </w:t>
      </w:r>
      <w:r w:rsidRPr="004F1798">
        <w:rPr>
          <w:rFonts w:ascii="Arial" w:hAnsi="Arial" w:cs="Arial"/>
          <w:b/>
          <w:sz w:val="20"/>
        </w:rPr>
        <w:t xml:space="preserve">Załącznik nr 1 do SWZ. </w:t>
      </w:r>
    </w:p>
    <w:p w14:paraId="449DE029"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eastAsia="Times New Roman" w:hAnsi="Arial" w:cs="Arial"/>
          <w:b/>
          <w:sz w:val="20"/>
        </w:rPr>
        <w:t>2.</w:t>
      </w:r>
      <w:r w:rsidRPr="004F1798">
        <w:rPr>
          <w:rFonts w:ascii="Arial" w:eastAsia="Times New Roman" w:hAnsi="Arial" w:cs="Arial"/>
          <w:b/>
          <w:sz w:val="20"/>
        </w:rPr>
        <w:tab/>
      </w:r>
      <w:r w:rsidRPr="004F1798">
        <w:rPr>
          <w:rFonts w:ascii="Arial" w:hAnsi="Arial" w:cs="Arial"/>
          <w:sz w:val="20"/>
        </w:rP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w:t>
      </w:r>
      <w:r w:rsidR="00562C06" w:rsidRPr="004F1798">
        <w:rPr>
          <w:rFonts w:ascii="Arial" w:hAnsi="Arial" w:cs="Arial"/>
          <w:sz w:val="20"/>
        </w:rPr>
        <w:t>23</w:t>
      </w:r>
      <w:r w:rsidRPr="004F1798">
        <w:rPr>
          <w:rFonts w:ascii="Arial" w:hAnsi="Arial" w:cs="Arial"/>
          <w:sz w:val="20"/>
        </w:rPr>
        <w:t>%.</w:t>
      </w:r>
    </w:p>
    <w:p w14:paraId="77AD6553"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eastAsia="Times New Roman" w:hAnsi="Arial" w:cs="Arial"/>
          <w:b/>
          <w:sz w:val="20"/>
        </w:rPr>
        <w:t>3.</w:t>
      </w:r>
      <w:r w:rsidRPr="004F1798">
        <w:rPr>
          <w:rFonts w:ascii="Arial" w:eastAsia="Times New Roman" w:hAnsi="Arial" w:cs="Arial"/>
          <w:b/>
          <w:sz w:val="20"/>
        </w:rPr>
        <w:tab/>
      </w:r>
      <w:r w:rsidRPr="004F1798">
        <w:rPr>
          <w:rFonts w:ascii="Arial" w:hAnsi="Arial" w:cs="Arial"/>
          <w:sz w:val="20"/>
        </w:rPr>
        <w:t>Cena podana na Formularzu Ofertowym jest ceną wyczerpującą wszelkie należności Wykonawcy wobec Zamawiającego związane z realizacją przedmiotu zamówienia.</w:t>
      </w:r>
    </w:p>
    <w:p w14:paraId="52151896"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eastAsia="Times New Roman" w:hAnsi="Arial" w:cs="Arial"/>
          <w:b/>
          <w:sz w:val="20"/>
        </w:rPr>
        <w:t>4.</w:t>
      </w:r>
      <w:r w:rsidRPr="004F1798">
        <w:rPr>
          <w:rFonts w:ascii="Arial" w:eastAsia="Times New Roman" w:hAnsi="Arial" w:cs="Arial"/>
          <w:b/>
          <w:sz w:val="20"/>
        </w:rPr>
        <w:tab/>
      </w:r>
      <w:r w:rsidRPr="004F1798">
        <w:rPr>
          <w:rFonts w:ascii="Arial" w:hAnsi="Arial" w:cs="Arial"/>
          <w:sz w:val="20"/>
        </w:rPr>
        <w:t>Cena oferty powinna być wyrażona w złotych polskich (PLN) z dokładnością do dwóch miejsc po przecinku.</w:t>
      </w:r>
    </w:p>
    <w:p w14:paraId="0E5D2104"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eastAsia="Times New Roman" w:hAnsi="Arial" w:cs="Arial"/>
          <w:b/>
          <w:sz w:val="20"/>
        </w:rPr>
        <w:t>5.</w:t>
      </w:r>
      <w:r w:rsidRPr="004F1798">
        <w:rPr>
          <w:rFonts w:ascii="Arial" w:eastAsia="Times New Roman" w:hAnsi="Arial" w:cs="Arial"/>
          <w:b/>
          <w:sz w:val="20"/>
        </w:rPr>
        <w:tab/>
      </w:r>
      <w:r w:rsidRPr="004F1798">
        <w:rPr>
          <w:rFonts w:ascii="Arial" w:hAnsi="Arial" w:cs="Arial"/>
          <w:sz w:val="20"/>
        </w:rPr>
        <w:t>Zamawiający nie przewiduje rozliczeń w walucie obcej.</w:t>
      </w:r>
    </w:p>
    <w:p w14:paraId="25C846DC"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eastAsia="Times New Roman" w:hAnsi="Arial" w:cs="Arial"/>
          <w:b/>
          <w:sz w:val="20"/>
        </w:rPr>
        <w:t>6.</w:t>
      </w:r>
      <w:r w:rsidRPr="004F1798">
        <w:rPr>
          <w:rFonts w:ascii="Arial" w:eastAsia="Times New Roman" w:hAnsi="Arial" w:cs="Arial"/>
          <w:b/>
          <w:sz w:val="20"/>
        </w:rPr>
        <w:tab/>
      </w:r>
      <w:r w:rsidRPr="004F1798">
        <w:rPr>
          <w:rFonts w:ascii="Arial" w:hAnsi="Arial" w:cs="Arial"/>
          <w:sz w:val="20"/>
        </w:rPr>
        <w:t>Wyliczona cena oferty brutto będzie służyć do porównania złożonych ofert i do rozliczenia w trakcie realizacji zamówienia.</w:t>
      </w:r>
    </w:p>
    <w:p w14:paraId="0F532670" w14:textId="77777777" w:rsidR="00E51DF2" w:rsidRPr="004F1798" w:rsidRDefault="00E51DF2" w:rsidP="00E51DF2">
      <w:pPr>
        <w:pStyle w:val="pkt"/>
        <w:spacing w:before="0" w:after="0" w:line="360" w:lineRule="auto"/>
        <w:ind w:left="426" w:hanging="426"/>
        <w:rPr>
          <w:rFonts w:ascii="Arial" w:hAnsi="Arial" w:cs="Arial"/>
          <w:b/>
          <w:sz w:val="20"/>
        </w:rPr>
      </w:pPr>
      <w:r w:rsidRPr="004F1798">
        <w:rPr>
          <w:rFonts w:ascii="Arial" w:eastAsia="Times New Roman" w:hAnsi="Arial" w:cs="Arial"/>
          <w:b/>
          <w:sz w:val="20"/>
        </w:rPr>
        <w:t>7.</w:t>
      </w:r>
      <w:r w:rsidRPr="004F1798">
        <w:rPr>
          <w:rFonts w:ascii="Arial" w:eastAsia="Times New Roman" w:hAnsi="Arial" w:cs="Arial"/>
          <w:b/>
          <w:sz w:val="20"/>
        </w:rPr>
        <w:tab/>
      </w:r>
      <w:r w:rsidRPr="004F1798">
        <w:rPr>
          <w:rFonts w:ascii="Arial" w:hAnsi="Arial" w:cs="Arial"/>
          <w:sz w:val="20"/>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Pr="004F1798">
        <w:rPr>
          <w:rFonts w:ascii="Arial" w:hAnsi="Arial" w:cs="Arial"/>
          <w:b/>
          <w:sz w:val="20"/>
        </w:rPr>
        <w:t xml:space="preserve"> </w:t>
      </w:r>
      <w:r w:rsidRPr="004F1798">
        <w:rPr>
          <w:rFonts w:ascii="Arial" w:hAnsi="Arial" w:cs="Arial"/>
          <w:sz w:val="20"/>
        </w:rPr>
        <w:t>W ofercie, o której mowa w ust. 1, wykonawca ma obowiązek:</w:t>
      </w:r>
    </w:p>
    <w:p w14:paraId="03F6593A" w14:textId="77777777" w:rsidR="00E51DF2" w:rsidRPr="004F1798" w:rsidRDefault="00E51DF2" w:rsidP="00E51DF2">
      <w:pPr>
        <w:suppressAutoHyphens/>
        <w:spacing w:line="360" w:lineRule="auto"/>
        <w:ind w:left="852" w:hanging="426"/>
        <w:jc w:val="both"/>
        <w:rPr>
          <w:rFonts w:ascii="Arial" w:hAnsi="Arial" w:cs="Arial"/>
          <w:sz w:val="20"/>
          <w:szCs w:val="20"/>
        </w:rPr>
      </w:pPr>
      <w:r w:rsidRPr="004F1798">
        <w:rPr>
          <w:rFonts w:ascii="Arial" w:hAnsi="Arial" w:cs="Arial"/>
          <w:sz w:val="20"/>
          <w:szCs w:val="20"/>
        </w:rPr>
        <w:t>1)</w:t>
      </w:r>
      <w:r w:rsidRPr="004F1798">
        <w:rPr>
          <w:rFonts w:ascii="Arial" w:hAnsi="Arial" w:cs="Arial"/>
          <w:sz w:val="20"/>
          <w:szCs w:val="20"/>
        </w:rPr>
        <w:tab/>
        <w:t>poinformowania zamawiającego, że wybór jego oferty będzie prowadził do powstania u zamawiającego obowiązku podatkowego;</w:t>
      </w:r>
    </w:p>
    <w:p w14:paraId="1CC9C4F0" w14:textId="77777777" w:rsidR="00E51DF2" w:rsidRPr="004F1798" w:rsidRDefault="00E51DF2" w:rsidP="00E51DF2">
      <w:pPr>
        <w:suppressAutoHyphens/>
        <w:spacing w:line="360" w:lineRule="auto"/>
        <w:ind w:left="852" w:hanging="426"/>
        <w:jc w:val="both"/>
        <w:rPr>
          <w:rFonts w:ascii="Arial" w:hAnsi="Arial" w:cs="Arial"/>
          <w:sz w:val="20"/>
          <w:szCs w:val="20"/>
        </w:rPr>
      </w:pPr>
      <w:r w:rsidRPr="004F1798">
        <w:rPr>
          <w:rFonts w:ascii="Arial" w:hAnsi="Arial" w:cs="Arial"/>
          <w:sz w:val="20"/>
          <w:szCs w:val="20"/>
        </w:rPr>
        <w:t>2)</w:t>
      </w:r>
      <w:r w:rsidRPr="004F1798">
        <w:rPr>
          <w:rFonts w:ascii="Arial" w:hAnsi="Arial" w:cs="Arial"/>
          <w:sz w:val="20"/>
          <w:szCs w:val="20"/>
        </w:rPr>
        <w:tab/>
        <w:t>wskazania nazwy (rodzaju) towaru lub usługi, których dostawa lub świadczenie będą prowadziły do powstania obowiązku podatkowego;</w:t>
      </w:r>
    </w:p>
    <w:p w14:paraId="0394EDE1" w14:textId="77777777" w:rsidR="00E51DF2" w:rsidRPr="004F1798" w:rsidRDefault="00E51DF2" w:rsidP="00E51DF2">
      <w:pPr>
        <w:suppressAutoHyphens/>
        <w:spacing w:line="360" w:lineRule="auto"/>
        <w:ind w:left="852" w:hanging="426"/>
        <w:jc w:val="both"/>
        <w:rPr>
          <w:rFonts w:ascii="Arial" w:hAnsi="Arial" w:cs="Arial"/>
          <w:sz w:val="20"/>
          <w:szCs w:val="20"/>
        </w:rPr>
      </w:pPr>
      <w:r w:rsidRPr="004F1798">
        <w:rPr>
          <w:rFonts w:ascii="Arial" w:hAnsi="Arial" w:cs="Arial"/>
          <w:sz w:val="20"/>
          <w:szCs w:val="20"/>
        </w:rPr>
        <w:t>3)</w:t>
      </w:r>
      <w:r w:rsidRPr="004F1798">
        <w:rPr>
          <w:rFonts w:ascii="Arial" w:hAnsi="Arial" w:cs="Arial"/>
          <w:sz w:val="20"/>
          <w:szCs w:val="20"/>
        </w:rPr>
        <w:tab/>
        <w:t>wskazania wartości towaru lub usługi objętego obowiązkiem podatkowym zamawiającego, bez kwoty podatku;</w:t>
      </w:r>
    </w:p>
    <w:p w14:paraId="0376772E" w14:textId="77777777" w:rsidR="00E51DF2" w:rsidRPr="004F1798" w:rsidRDefault="00E51DF2" w:rsidP="00E51DF2">
      <w:pPr>
        <w:suppressAutoHyphens/>
        <w:spacing w:line="360" w:lineRule="auto"/>
        <w:ind w:left="852" w:hanging="426"/>
        <w:jc w:val="both"/>
        <w:rPr>
          <w:rFonts w:ascii="Arial" w:hAnsi="Arial" w:cs="Arial"/>
          <w:sz w:val="20"/>
          <w:szCs w:val="20"/>
        </w:rPr>
      </w:pPr>
      <w:r w:rsidRPr="004F1798">
        <w:rPr>
          <w:rFonts w:ascii="Arial" w:hAnsi="Arial" w:cs="Arial"/>
          <w:sz w:val="20"/>
          <w:szCs w:val="20"/>
        </w:rPr>
        <w:lastRenderedPageBreak/>
        <w:t>4)</w:t>
      </w:r>
      <w:r w:rsidRPr="004F1798">
        <w:rPr>
          <w:rFonts w:ascii="Arial" w:hAnsi="Arial" w:cs="Arial"/>
          <w:sz w:val="20"/>
          <w:szCs w:val="20"/>
        </w:rPr>
        <w:tab/>
        <w:t>wskazania stawki podatku od towarów i usług, która zgodnie z wiedzą wykonawcy, będzie miała zastosowanie.</w:t>
      </w:r>
    </w:p>
    <w:p w14:paraId="72C6DA27" w14:textId="77777777" w:rsidR="00E51DF2" w:rsidRPr="004F1798" w:rsidRDefault="00E51DF2" w:rsidP="00E51DF2">
      <w:pPr>
        <w:pStyle w:val="pkt"/>
        <w:spacing w:before="0" w:after="0" w:line="360" w:lineRule="auto"/>
        <w:ind w:left="426" w:hanging="426"/>
        <w:rPr>
          <w:rFonts w:ascii="Arial" w:hAnsi="Arial" w:cs="Arial"/>
          <w:b/>
          <w:sz w:val="20"/>
        </w:rPr>
      </w:pPr>
      <w:r w:rsidRPr="004F1798">
        <w:rPr>
          <w:rFonts w:ascii="Arial" w:eastAsia="Times New Roman" w:hAnsi="Arial" w:cs="Arial"/>
          <w:b/>
          <w:sz w:val="20"/>
        </w:rPr>
        <w:t>8.</w:t>
      </w:r>
      <w:r w:rsidRPr="004F1798">
        <w:rPr>
          <w:rFonts w:ascii="Arial" w:eastAsia="Times New Roman" w:hAnsi="Arial" w:cs="Arial"/>
          <w:b/>
          <w:sz w:val="20"/>
        </w:rPr>
        <w:tab/>
      </w:r>
      <w:r w:rsidRPr="004F1798">
        <w:rPr>
          <w:rFonts w:ascii="Arial" w:hAnsi="Arial" w:cs="Arial"/>
          <w:sz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1ABFE15" w14:textId="77777777" w:rsidR="00E51DF2" w:rsidRPr="004F1798" w:rsidRDefault="00E51DF2" w:rsidP="00E51DF2">
      <w:pPr>
        <w:pStyle w:val="pkt1"/>
        <w:pBdr>
          <w:bottom w:val="double" w:sz="4" w:space="1" w:color="auto"/>
        </w:pBdr>
        <w:shd w:val="clear" w:color="auto" w:fill="DAEEF3" w:themeFill="accent5" w:themeFillTint="33"/>
        <w:spacing w:before="360" w:after="40" w:line="360" w:lineRule="auto"/>
        <w:ind w:left="568" w:hanging="568"/>
        <w:rPr>
          <w:rFonts w:ascii="Arial" w:hAnsi="Arial" w:cs="Arial"/>
          <w:b/>
          <w:sz w:val="20"/>
        </w:rPr>
      </w:pPr>
      <w:r w:rsidRPr="004F1798">
        <w:rPr>
          <w:rFonts w:ascii="Arial" w:hAnsi="Arial" w:cs="Arial"/>
          <w:b/>
          <w:sz w:val="20"/>
        </w:rPr>
        <w:t>XVI.</w:t>
      </w:r>
      <w:r w:rsidRPr="004F1798">
        <w:rPr>
          <w:rFonts w:ascii="Arial" w:hAnsi="Arial" w:cs="Arial"/>
          <w:b/>
          <w:sz w:val="20"/>
        </w:rPr>
        <w:tab/>
        <w:t>WYMAGANIA DOTYCZĄCE WADIUM</w:t>
      </w:r>
    </w:p>
    <w:p w14:paraId="4E3F4578" w14:textId="77777777" w:rsidR="00E51DF2" w:rsidRPr="004F1798" w:rsidRDefault="00E51DF2" w:rsidP="00E51DF2">
      <w:pPr>
        <w:pStyle w:val="pkt"/>
        <w:spacing w:before="240" w:after="0" w:line="360" w:lineRule="auto"/>
        <w:ind w:left="426" w:hanging="426"/>
        <w:rPr>
          <w:rFonts w:ascii="Arial" w:hAnsi="Arial" w:cs="Arial"/>
          <w:sz w:val="20"/>
        </w:rPr>
      </w:pPr>
      <w:r w:rsidRPr="004F1798">
        <w:rPr>
          <w:rFonts w:ascii="Arial" w:hAnsi="Arial" w:cs="Arial"/>
          <w:b/>
          <w:bCs/>
          <w:sz w:val="20"/>
        </w:rPr>
        <w:t>1.</w:t>
      </w:r>
      <w:r w:rsidRPr="004F1798">
        <w:rPr>
          <w:rFonts w:ascii="Arial" w:hAnsi="Arial" w:cs="Arial"/>
          <w:b/>
          <w:bCs/>
          <w:sz w:val="20"/>
        </w:rPr>
        <w:tab/>
      </w:r>
      <w:r w:rsidRPr="004F1798">
        <w:rPr>
          <w:rFonts w:ascii="Arial" w:hAnsi="Arial" w:cs="Arial"/>
          <w:sz w:val="20"/>
        </w:rPr>
        <w:t>Zamawiający nie wymaga wniesienia wadium.</w:t>
      </w:r>
    </w:p>
    <w:p w14:paraId="6C58DE43" w14:textId="77777777" w:rsidR="00E51DF2" w:rsidRPr="004F1798" w:rsidRDefault="00E51DF2" w:rsidP="00E51DF2">
      <w:pPr>
        <w:pBdr>
          <w:bottom w:val="double" w:sz="4" w:space="1" w:color="auto"/>
        </w:pBdr>
        <w:shd w:val="clear" w:color="auto" w:fill="DAEEF3" w:themeFill="accent5" w:themeFillTint="33"/>
        <w:spacing w:before="360" w:after="40" w:line="360" w:lineRule="auto"/>
        <w:ind w:left="568" w:hanging="568"/>
        <w:jc w:val="both"/>
        <w:rPr>
          <w:rFonts w:ascii="Arial" w:hAnsi="Arial" w:cs="Arial"/>
          <w:b/>
          <w:sz w:val="20"/>
          <w:szCs w:val="20"/>
        </w:rPr>
      </w:pPr>
      <w:r w:rsidRPr="004F1798">
        <w:rPr>
          <w:rFonts w:ascii="Arial" w:hAnsi="Arial" w:cs="Arial"/>
          <w:b/>
          <w:sz w:val="20"/>
          <w:szCs w:val="20"/>
        </w:rPr>
        <w:t>XVII.</w:t>
      </w:r>
      <w:r w:rsidRPr="004F1798">
        <w:rPr>
          <w:rFonts w:ascii="Arial" w:hAnsi="Arial" w:cs="Arial"/>
          <w:b/>
          <w:sz w:val="20"/>
          <w:szCs w:val="20"/>
        </w:rPr>
        <w:tab/>
        <w:t>TERMIN ZWIĄZANIA OFERTĄ</w:t>
      </w:r>
    </w:p>
    <w:p w14:paraId="2853B018" w14:textId="1617AF94" w:rsidR="00E51DF2" w:rsidRPr="004F1798" w:rsidRDefault="00E51DF2" w:rsidP="00E51DF2">
      <w:pPr>
        <w:pStyle w:val="pkt"/>
        <w:spacing w:before="240" w:after="0" w:line="360" w:lineRule="auto"/>
        <w:ind w:left="426" w:hanging="426"/>
        <w:rPr>
          <w:rFonts w:ascii="Arial" w:hAnsi="Arial" w:cs="Arial"/>
          <w:sz w:val="20"/>
        </w:rPr>
      </w:pPr>
      <w:r w:rsidRPr="004F1798">
        <w:rPr>
          <w:rFonts w:ascii="Arial" w:hAnsi="Arial" w:cs="Arial"/>
          <w:b/>
          <w:sz w:val="20"/>
        </w:rPr>
        <w:t>1.</w:t>
      </w:r>
      <w:r w:rsidRPr="004F1798">
        <w:rPr>
          <w:rFonts w:ascii="Arial" w:hAnsi="Arial" w:cs="Arial"/>
          <w:b/>
          <w:sz w:val="20"/>
        </w:rPr>
        <w:tab/>
      </w:r>
      <w:r w:rsidRPr="004F1798">
        <w:rPr>
          <w:rFonts w:ascii="Arial" w:hAnsi="Arial" w:cs="Arial"/>
          <w:sz w:val="20"/>
        </w:rPr>
        <w:t xml:space="preserve">Wykonawca będzie związany ofertą przez okres </w:t>
      </w:r>
      <w:r w:rsidRPr="004F1798">
        <w:rPr>
          <w:rFonts w:ascii="Arial" w:hAnsi="Arial" w:cs="Arial"/>
          <w:b/>
          <w:sz w:val="20"/>
        </w:rPr>
        <w:t>30 dni</w:t>
      </w:r>
      <w:r w:rsidR="003C007B" w:rsidRPr="004F1798">
        <w:rPr>
          <w:rFonts w:ascii="Arial" w:hAnsi="Arial" w:cs="Arial"/>
          <w:sz w:val="20"/>
        </w:rPr>
        <w:t xml:space="preserve">, tj. do dnia </w:t>
      </w:r>
      <w:r w:rsidR="004F1798">
        <w:rPr>
          <w:rFonts w:ascii="Arial" w:hAnsi="Arial" w:cs="Arial"/>
          <w:sz w:val="20"/>
        </w:rPr>
        <w:t>16</w:t>
      </w:r>
      <w:r w:rsidR="003B599A" w:rsidRPr="004F1798">
        <w:rPr>
          <w:rFonts w:ascii="Arial" w:hAnsi="Arial" w:cs="Arial"/>
          <w:sz w:val="20"/>
        </w:rPr>
        <w:t xml:space="preserve">.04.2026r. </w:t>
      </w:r>
      <w:r w:rsidRPr="004F1798">
        <w:rPr>
          <w:rFonts w:ascii="Arial" w:hAnsi="Arial" w:cs="Arial"/>
          <w:sz w:val="20"/>
        </w:rPr>
        <w:t>Bieg terminu związania ofertą rozpoczyna się wraz z upływem terminu składania ofert.</w:t>
      </w:r>
    </w:p>
    <w:p w14:paraId="2D975705" w14:textId="77777777" w:rsidR="00E51DF2" w:rsidRPr="004F1798" w:rsidRDefault="00E51DF2" w:rsidP="00E51DF2">
      <w:pPr>
        <w:pStyle w:val="pkt"/>
        <w:spacing w:before="0" w:after="0" w:line="360" w:lineRule="auto"/>
        <w:ind w:left="426" w:hanging="426"/>
        <w:rPr>
          <w:rFonts w:ascii="Arial" w:hAnsi="Arial" w:cs="Arial"/>
          <w:sz w:val="20"/>
        </w:rPr>
      </w:pPr>
      <w:r w:rsidRPr="004F1798">
        <w:rPr>
          <w:rFonts w:ascii="Arial" w:hAnsi="Arial" w:cs="Arial"/>
          <w:b/>
          <w:sz w:val="20"/>
        </w:rPr>
        <w:t>2.</w:t>
      </w:r>
      <w:r w:rsidRPr="004F1798">
        <w:rPr>
          <w:rFonts w:ascii="Arial" w:hAnsi="Arial" w:cs="Arial"/>
          <w:b/>
          <w:sz w:val="20"/>
        </w:rPr>
        <w:tab/>
      </w:r>
      <w:r w:rsidRPr="004F1798">
        <w:rPr>
          <w:rFonts w:ascii="Arial" w:hAnsi="Arial" w:cs="Arial"/>
          <w:sz w:val="20"/>
        </w:rPr>
        <w:t>W przypadku</w:t>
      </w:r>
      <w:r w:rsidR="000702DE" w:rsidRPr="004F1798">
        <w:rPr>
          <w:rFonts w:ascii="Arial" w:hAnsi="Arial" w:cs="Arial"/>
          <w:sz w:val="20"/>
        </w:rPr>
        <w:t>,</w:t>
      </w:r>
      <w:r w:rsidRPr="004F1798">
        <w:rPr>
          <w:rFonts w:ascii="Arial" w:hAnsi="Arial" w:cs="Arial"/>
          <w:sz w:val="20"/>
        </w:rPr>
        <w:t xml:space="preserve">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4F1798">
        <w:rPr>
          <w:rFonts w:ascii="Arial" w:hAnsi="Arial" w:cs="Arial"/>
          <w:sz w:val="20"/>
        </w:rPr>
        <w:tab/>
        <w:t>Przedłużenie terminu związania ofertą wymaga złożenia przez wykonawcę pisemnego oświadczenia o wyrażeniu zgody na przedłużenie terminu związania ofertą.</w:t>
      </w:r>
    </w:p>
    <w:p w14:paraId="21F22D8A" w14:textId="77777777" w:rsidR="00552FBA" w:rsidRPr="004F1798" w:rsidRDefault="006204E8" w:rsidP="00B00A9C">
      <w:pPr>
        <w:pStyle w:val="Akapitzlist"/>
        <w:numPr>
          <w:ilvl w:val="0"/>
          <w:numId w:val="30"/>
        </w:numPr>
        <w:pBdr>
          <w:bottom w:val="double" w:sz="4" w:space="1" w:color="auto"/>
        </w:pBdr>
        <w:shd w:val="clear" w:color="auto" w:fill="DAEEF3" w:themeFill="accent5" w:themeFillTint="33"/>
        <w:spacing w:before="360" w:after="40" w:line="360" w:lineRule="auto"/>
        <w:ind w:left="0" w:firstLine="0"/>
        <w:jc w:val="both"/>
        <w:rPr>
          <w:rFonts w:ascii="Arial" w:hAnsi="Arial" w:cs="Arial"/>
          <w:b/>
          <w:sz w:val="20"/>
          <w:szCs w:val="20"/>
        </w:rPr>
      </w:pPr>
      <w:r w:rsidRPr="004F1798">
        <w:rPr>
          <w:rFonts w:ascii="Arial" w:hAnsi="Arial" w:cs="Arial"/>
          <w:b/>
          <w:sz w:val="20"/>
          <w:szCs w:val="20"/>
        </w:rPr>
        <w:t>SPOSÓB I</w:t>
      </w:r>
      <w:r w:rsidR="00D8710C" w:rsidRPr="004F1798">
        <w:rPr>
          <w:rFonts w:ascii="Arial" w:hAnsi="Arial" w:cs="Arial"/>
          <w:b/>
          <w:sz w:val="20"/>
          <w:szCs w:val="20"/>
        </w:rPr>
        <w:t xml:space="preserve"> TE</w:t>
      </w:r>
      <w:r w:rsidR="005B5095" w:rsidRPr="004F1798">
        <w:rPr>
          <w:rFonts w:ascii="Arial" w:hAnsi="Arial" w:cs="Arial"/>
          <w:b/>
          <w:sz w:val="20"/>
          <w:szCs w:val="20"/>
        </w:rPr>
        <w:t>RMIN SKŁADANIA I OTWARCIA OFERT</w:t>
      </w:r>
    </w:p>
    <w:p w14:paraId="7316A12A" w14:textId="6E009884" w:rsidR="00115F5C" w:rsidRPr="004F1798" w:rsidRDefault="00B5063F" w:rsidP="00196A31">
      <w:pPr>
        <w:numPr>
          <w:ilvl w:val="0"/>
          <w:numId w:val="8"/>
        </w:numPr>
        <w:tabs>
          <w:tab w:val="clear" w:pos="2340"/>
          <w:tab w:val="num" w:pos="284"/>
          <w:tab w:val="left" w:pos="3855"/>
        </w:tabs>
        <w:spacing w:before="240" w:line="360" w:lineRule="auto"/>
        <w:ind w:left="284" w:hanging="426"/>
        <w:jc w:val="both"/>
        <w:rPr>
          <w:rFonts w:ascii="Arial" w:hAnsi="Arial" w:cs="Arial"/>
          <w:b/>
          <w:sz w:val="20"/>
          <w:szCs w:val="20"/>
        </w:rPr>
      </w:pPr>
      <w:r w:rsidRPr="004F1798">
        <w:rPr>
          <w:rFonts w:ascii="Arial" w:hAnsi="Arial" w:cs="Arial"/>
          <w:sz w:val="20"/>
          <w:szCs w:val="20"/>
        </w:rPr>
        <w:t xml:space="preserve">Ofertę należy </w:t>
      </w:r>
      <w:r w:rsidR="00D960FF" w:rsidRPr="004F1798">
        <w:rPr>
          <w:rFonts w:ascii="Arial" w:hAnsi="Arial" w:cs="Arial"/>
          <w:sz w:val="20"/>
          <w:szCs w:val="20"/>
        </w:rPr>
        <w:t xml:space="preserve">złożyć w siedzibie </w:t>
      </w:r>
      <w:r w:rsidR="009A2623" w:rsidRPr="004F1798">
        <w:rPr>
          <w:rFonts w:ascii="Arial" w:hAnsi="Arial" w:cs="Arial"/>
          <w:sz w:val="20"/>
          <w:szCs w:val="20"/>
        </w:rPr>
        <w:t>Zamawiającego</w:t>
      </w:r>
      <w:r w:rsidRPr="004F1798">
        <w:rPr>
          <w:rFonts w:ascii="Arial" w:hAnsi="Arial" w:cs="Arial"/>
          <w:sz w:val="20"/>
          <w:szCs w:val="20"/>
        </w:rPr>
        <w:t xml:space="preserve"> </w:t>
      </w:r>
      <w:r w:rsidRPr="004F1798">
        <w:rPr>
          <w:rFonts w:ascii="Arial" w:hAnsi="Arial" w:cs="Arial"/>
          <w:b/>
          <w:sz w:val="20"/>
          <w:szCs w:val="20"/>
        </w:rPr>
        <w:t xml:space="preserve">do dnia </w:t>
      </w:r>
      <w:r w:rsidR="004F1798">
        <w:rPr>
          <w:rFonts w:ascii="Arial" w:hAnsi="Arial" w:cs="Arial"/>
          <w:b/>
          <w:sz w:val="20"/>
          <w:szCs w:val="20"/>
        </w:rPr>
        <w:t>16</w:t>
      </w:r>
      <w:r w:rsidR="00196A31" w:rsidRPr="004F1798">
        <w:rPr>
          <w:rFonts w:ascii="Arial" w:hAnsi="Arial" w:cs="Arial"/>
          <w:b/>
          <w:sz w:val="20"/>
          <w:szCs w:val="20"/>
        </w:rPr>
        <w:t>.03.2026r.</w:t>
      </w:r>
      <w:r w:rsidRPr="004F1798">
        <w:rPr>
          <w:rFonts w:ascii="Arial" w:hAnsi="Arial" w:cs="Arial"/>
          <w:b/>
          <w:sz w:val="20"/>
          <w:szCs w:val="20"/>
        </w:rPr>
        <w:t xml:space="preserve"> do godziny </w:t>
      </w:r>
      <w:r w:rsidR="00700370" w:rsidRPr="004F1798">
        <w:rPr>
          <w:rFonts w:ascii="Arial" w:hAnsi="Arial" w:cs="Arial"/>
          <w:b/>
          <w:sz w:val="20"/>
          <w:szCs w:val="20"/>
        </w:rPr>
        <w:t>12</w:t>
      </w:r>
      <w:r w:rsidRPr="004F1798">
        <w:rPr>
          <w:rFonts w:ascii="Arial" w:hAnsi="Arial" w:cs="Arial"/>
          <w:b/>
          <w:sz w:val="20"/>
          <w:szCs w:val="20"/>
        </w:rPr>
        <w:t>:00</w:t>
      </w:r>
      <w:r w:rsidRPr="004F1798">
        <w:rPr>
          <w:rFonts w:ascii="Arial" w:hAnsi="Arial" w:cs="Arial"/>
          <w:sz w:val="20"/>
          <w:szCs w:val="20"/>
        </w:rPr>
        <w:t>.</w:t>
      </w:r>
    </w:p>
    <w:p w14:paraId="4631BF9E" w14:textId="18BC50C3" w:rsidR="00BA05B7" w:rsidRPr="004F1798" w:rsidRDefault="00115F5C" w:rsidP="00B00A9C">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4F1798">
        <w:rPr>
          <w:rFonts w:ascii="Arial" w:hAnsi="Arial" w:cs="Arial"/>
          <w:sz w:val="20"/>
          <w:szCs w:val="20"/>
        </w:rPr>
        <w:t>Otwarcie ofert nast</w:t>
      </w:r>
      <w:r w:rsidR="00562C06" w:rsidRPr="004F1798">
        <w:rPr>
          <w:rFonts w:ascii="Arial" w:hAnsi="Arial" w:cs="Arial"/>
          <w:sz w:val="20"/>
          <w:szCs w:val="20"/>
        </w:rPr>
        <w:t>ąpi</w:t>
      </w:r>
      <w:r w:rsidRPr="004F1798">
        <w:rPr>
          <w:rFonts w:ascii="Arial" w:hAnsi="Arial" w:cs="Arial"/>
          <w:sz w:val="20"/>
          <w:szCs w:val="20"/>
        </w:rPr>
        <w:t xml:space="preserve"> </w:t>
      </w:r>
      <w:r w:rsidR="00196A31" w:rsidRPr="004F1798">
        <w:rPr>
          <w:rFonts w:ascii="Arial" w:hAnsi="Arial" w:cs="Arial"/>
          <w:sz w:val="20"/>
          <w:szCs w:val="20"/>
        </w:rPr>
        <w:t xml:space="preserve">w siedzibie Zamawiającego </w:t>
      </w:r>
      <w:r w:rsidRPr="004F1798">
        <w:rPr>
          <w:rFonts w:ascii="Arial" w:hAnsi="Arial" w:cs="Arial"/>
          <w:sz w:val="20"/>
          <w:szCs w:val="20"/>
        </w:rPr>
        <w:t xml:space="preserve">w dniu </w:t>
      </w:r>
      <w:r w:rsidR="004F1798">
        <w:rPr>
          <w:rFonts w:ascii="Arial" w:hAnsi="Arial" w:cs="Arial"/>
          <w:b/>
          <w:sz w:val="20"/>
          <w:szCs w:val="20"/>
        </w:rPr>
        <w:t>16</w:t>
      </w:r>
      <w:r w:rsidR="00196A31" w:rsidRPr="004F1798">
        <w:rPr>
          <w:rFonts w:ascii="Arial" w:hAnsi="Arial" w:cs="Arial"/>
          <w:b/>
          <w:sz w:val="20"/>
          <w:szCs w:val="20"/>
        </w:rPr>
        <w:t>.03.2026r.</w:t>
      </w:r>
      <w:r w:rsidR="00700370" w:rsidRPr="004F1798">
        <w:rPr>
          <w:rFonts w:ascii="Arial" w:hAnsi="Arial" w:cs="Arial"/>
          <w:b/>
          <w:sz w:val="20"/>
          <w:szCs w:val="20"/>
        </w:rPr>
        <w:t xml:space="preserve"> o godzinie 12</w:t>
      </w:r>
      <w:r w:rsidRPr="004F1798">
        <w:rPr>
          <w:rFonts w:ascii="Arial" w:hAnsi="Arial" w:cs="Arial"/>
          <w:b/>
          <w:sz w:val="20"/>
          <w:szCs w:val="20"/>
        </w:rPr>
        <w:t>:</w:t>
      </w:r>
      <w:r w:rsidR="009A2623" w:rsidRPr="004F1798">
        <w:rPr>
          <w:rFonts w:ascii="Arial" w:hAnsi="Arial" w:cs="Arial"/>
          <w:b/>
          <w:sz w:val="20"/>
          <w:szCs w:val="20"/>
        </w:rPr>
        <w:t>1</w:t>
      </w:r>
      <w:r w:rsidR="00AB162D" w:rsidRPr="004F1798">
        <w:rPr>
          <w:rFonts w:ascii="Arial" w:hAnsi="Arial" w:cs="Arial"/>
          <w:b/>
          <w:sz w:val="20"/>
          <w:szCs w:val="20"/>
        </w:rPr>
        <w:t>5.</w:t>
      </w:r>
      <w:r w:rsidRPr="004F1798">
        <w:rPr>
          <w:rFonts w:ascii="Arial" w:hAnsi="Arial" w:cs="Arial"/>
          <w:sz w:val="20"/>
          <w:szCs w:val="20"/>
        </w:rPr>
        <w:t xml:space="preserve">  </w:t>
      </w:r>
    </w:p>
    <w:p w14:paraId="650333F6" w14:textId="1F8AB7A7" w:rsidR="00196A31" w:rsidRPr="004F1798" w:rsidRDefault="00196A31" w:rsidP="00B00A9C">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4F1798">
        <w:rPr>
          <w:rFonts w:ascii="Arial" w:hAnsi="Arial" w:cs="Arial"/>
          <w:b/>
          <w:sz w:val="20"/>
          <w:szCs w:val="20"/>
        </w:rPr>
        <w:t xml:space="preserve">Otwarcie ofert jest jawne. </w:t>
      </w:r>
    </w:p>
    <w:p w14:paraId="7D90F7DF" w14:textId="0265BBED" w:rsidR="00115F5C" w:rsidRPr="004F1798" w:rsidRDefault="00115F5C" w:rsidP="00196A31">
      <w:pPr>
        <w:numPr>
          <w:ilvl w:val="0"/>
          <w:numId w:val="8"/>
        </w:numPr>
        <w:tabs>
          <w:tab w:val="clear" w:pos="2340"/>
          <w:tab w:val="num" w:pos="284"/>
          <w:tab w:val="left" w:pos="3855"/>
        </w:tabs>
        <w:spacing w:line="360" w:lineRule="auto"/>
        <w:ind w:left="284" w:hanging="426"/>
        <w:jc w:val="both"/>
        <w:rPr>
          <w:rFonts w:ascii="Arial" w:hAnsi="Arial" w:cs="Arial"/>
          <w:b/>
          <w:sz w:val="20"/>
          <w:szCs w:val="20"/>
        </w:rPr>
      </w:pPr>
      <w:r w:rsidRPr="004F1798">
        <w:rPr>
          <w:rFonts w:ascii="Arial" w:hAnsi="Arial" w:cs="Arial"/>
          <w:sz w:val="20"/>
          <w:szCs w:val="20"/>
        </w:rPr>
        <w:t xml:space="preserve">Niezwłocznie po otwarciu ofert, udostępnia się na stronie internetowej prowadzonego postępowania informacje o: </w:t>
      </w:r>
    </w:p>
    <w:p w14:paraId="3D82204C" w14:textId="77777777" w:rsidR="00115F5C" w:rsidRPr="004F1798" w:rsidRDefault="00115F5C" w:rsidP="00637338">
      <w:pPr>
        <w:tabs>
          <w:tab w:val="left" w:pos="567"/>
        </w:tabs>
        <w:spacing w:line="360" w:lineRule="auto"/>
        <w:ind w:left="567" w:hanging="283"/>
        <w:jc w:val="both"/>
        <w:rPr>
          <w:rFonts w:ascii="Arial" w:hAnsi="Arial" w:cs="Arial"/>
          <w:sz w:val="20"/>
          <w:szCs w:val="20"/>
        </w:rPr>
      </w:pPr>
      <w:r w:rsidRPr="004F1798">
        <w:rPr>
          <w:rFonts w:ascii="Arial" w:hAnsi="Arial" w:cs="Arial"/>
          <w:sz w:val="20"/>
          <w:szCs w:val="20"/>
        </w:rPr>
        <w:t>1)</w:t>
      </w:r>
      <w:r w:rsidRPr="004F1798">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441DC7DE" w14:textId="77777777" w:rsidR="00115F5C" w:rsidRPr="004F1798" w:rsidRDefault="00115F5C" w:rsidP="00637338">
      <w:pPr>
        <w:tabs>
          <w:tab w:val="left" w:pos="567"/>
        </w:tabs>
        <w:spacing w:line="360" w:lineRule="auto"/>
        <w:ind w:left="567" w:hanging="283"/>
        <w:jc w:val="both"/>
        <w:rPr>
          <w:rFonts w:ascii="Arial" w:hAnsi="Arial" w:cs="Arial"/>
          <w:sz w:val="20"/>
          <w:szCs w:val="20"/>
        </w:rPr>
      </w:pPr>
      <w:r w:rsidRPr="004F1798">
        <w:rPr>
          <w:rFonts w:ascii="Arial" w:hAnsi="Arial" w:cs="Arial"/>
          <w:sz w:val="20"/>
          <w:szCs w:val="20"/>
        </w:rPr>
        <w:t>2)</w:t>
      </w:r>
      <w:r w:rsidRPr="004F1798">
        <w:rPr>
          <w:rFonts w:ascii="Arial" w:hAnsi="Arial" w:cs="Arial"/>
          <w:sz w:val="20"/>
          <w:szCs w:val="20"/>
        </w:rPr>
        <w:tab/>
        <w:t>cenach lub kosztach zawartych w ofertach.</w:t>
      </w:r>
    </w:p>
    <w:p w14:paraId="45897BB2" w14:textId="77777777" w:rsidR="00A1404E" w:rsidRPr="004F1798" w:rsidRDefault="00927FE7" w:rsidP="00B00A9C">
      <w:pPr>
        <w:pStyle w:val="Akapitzlist"/>
        <w:numPr>
          <w:ilvl w:val="0"/>
          <w:numId w:val="30"/>
        </w:numPr>
        <w:pBdr>
          <w:bottom w:val="double" w:sz="4" w:space="1" w:color="auto"/>
        </w:pBdr>
        <w:shd w:val="clear" w:color="auto" w:fill="DAEEF3" w:themeFill="accent5" w:themeFillTint="33"/>
        <w:spacing w:before="360" w:after="40" w:line="360" w:lineRule="auto"/>
        <w:ind w:left="284" w:hanging="568"/>
        <w:jc w:val="both"/>
        <w:rPr>
          <w:rFonts w:ascii="Arial" w:hAnsi="Arial" w:cs="Arial"/>
          <w:sz w:val="20"/>
          <w:szCs w:val="20"/>
        </w:rPr>
      </w:pPr>
      <w:r w:rsidRPr="004F1798">
        <w:rPr>
          <w:rFonts w:ascii="Arial" w:hAnsi="Arial" w:cs="Arial"/>
          <w:b/>
          <w:sz w:val="20"/>
          <w:szCs w:val="20"/>
        </w:rPr>
        <w:t>OPIS KRYTERIÓW</w:t>
      </w:r>
      <w:r w:rsidR="007660F9" w:rsidRPr="004F1798">
        <w:rPr>
          <w:rFonts w:ascii="Arial" w:hAnsi="Arial" w:cs="Arial"/>
          <w:b/>
          <w:sz w:val="20"/>
          <w:szCs w:val="20"/>
        </w:rPr>
        <w:t xml:space="preserve"> OCENY OFERT</w:t>
      </w:r>
    </w:p>
    <w:p w14:paraId="465B32A8" w14:textId="77777777" w:rsidR="009C170A" w:rsidRPr="004F1798" w:rsidRDefault="009C170A" w:rsidP="00C2535C">
      <w:pPr>
        <w:pStyle w:val="pkt"/>
        <w:spacing w:before="240" w:after="0" w:line="360" w:lineRule="auto"/>
        <w:ind w:left="0" w:firstLine="0"/>
        <w:rPr>
          <w:rFonts w:ascii="Arial" w:hAnsi="Arial" w:cs="Arial"/>
          <w:sz w:val="20"/>
        </w:rPr>
      </w:pPr>
      <w:r w:rsidRPr="004F1798">
        <w:rPr>
          <w:rFonts w:ascii="Arial" w:eastAsia="Times New Roman" w:hAnsi="Arial" w:cs="Arial"/>
          <w:b/>
          <w:sz w:val="20"/>
        </w:rPr>
        <w:t>1.</w:t>
      </w:r>
      <w:r w:rsidRPr="004F1798">
        <w:rPr>
          <w:rFonts w:ascii="Arial" w:eastAsia="Times New Roman" w:hAnsi="Arial" w:cs="Arial"/>
          <w:b/>
          <w:sz w:val="20"/>
        </w:rPr>
        <w:tab/>
      </w:r>
      <w:r w:rsidRPr="004F1798">
        <w:rPr>
          <w:rFonts w:ascii="Arial" w:hAnsi="Arial" w:cs="Arial"/>
          <w:sz w:val="20"/>
        </w:rPr>
        <w:t>Przy wyborze najkorzystniejszej oferty Zamawiający będzie się kierował następującymi kryteriami oceny ofert:</w:t>
      </w:r>
    </w:p>
    <w:p w14:paraId="33B32C73" w14:textId="15AF9F8B" w:rsidR="009C170A" w:rsidRPr="004F1798" w:rsidRDefault="009C170A" w:rsidP="00C2535C">
      <w:pPr>
        <w:pStyle w:val="Akapitzlist"/>
        <w:spacing w:line="360" w:lineRule="auto"/>
        <w:ind w:left="0"/>
        <w:rPr>
          <w:rFonts w:ascii="Arial" w:hAnsi="Arial" w:cs="Arial"/>
          <w:sz w:val="20"/>
          <w:szCs w:val="20"/>
        </w:rPr>
      </w:pPr>
      <w:r w:rsidRPr="004F1798">
        <w:rPr>
          <w:rFonts w:ascii="Arial" w:eastAsia="Times New Roman" w:hAnsi="Arial" w:cs="Arial"/>
          <w:b/>
          <w:sz w:val="20"/>
          <w:szCs w:val="20"/>
        </w:rPr>
        <w:t>1)</w:t>
      </w:r>
      <w:r w:rsidRPr="004F1798">
        <w:rPr>
          <w:rFonts w:ascii="Arial" w:eastAsia="Times New Roman" w:hAnsi="Arial" w:cs="Arial"/>
          <w:b/>
          <w:sz w:val="20"/>
          <w:szCs w:val="20"/>
        </w:rPr>
        <w:tab/>
      </w:r>
      <w:r w:rsidRPr="004F1798">
        <w:rPr>
          <w:rFonts w:ascii="Arial" w:hAnsi="Arial" w:cs="Arial"/>
          <w:b/>
          <w:sz w:val="20"/>
          <w:szCs w:val="20"/>
        </w:rPr>
        <w:t>Cena (C)</w:t>
      </w:r>
      <w:r w:rsidRPr="004F1798">
        <w:rPr>
          <w:rFonts w:ascii="Arial" w:hAnsi="Arial" w:cs="Arial"/>
          <w:sz w:val="20"/>
          <w:szCs w:val="20"/>
        </w:rPr>
        <w:t xml:space="preserve"> - waga kryterium </w:t>
      </w:r>
      <w:r w:rsidR="00992DF1" w:rsidRPr="004F1798">
        <w:rPr>
          <w:rFonts w:ascii="Arial" w:hAnsi="Arial" w:cs="Arial"/>
          <w:sz w:val="20"/>
          <w:szCs w:val="20"/>
        </w:rPr>
        <w:t>10</w:t>
      </w:r>
      <w:r w:rsidR="001D566F" w:rsidRPr="004F1798">
        <w:rPr>
          <w:rFonts w:ascii="Arial" w:hAnsi="Arial" w:cs="Arial"/>
          <w:sz w:val="20"/>
          <w:szCs w:val="20"/>
        </w:rPr>
        <w:t>0</w:t>
      </w:r>
      <w:r w:rsidRPr="004F1798">
        <w:rPr>
          <w:rFonts w:ascii="Arial" w:hAnsi="Arial" w:cs="Arial"/>
          <w:sz w:val="20"/>
          <w:szCs w:val="20"/>
        </w:rPr>
        <w:t>%;</w:t>
      </w:r>
    </w:p>
    <w:p w14:paraId="1FC1276B" w14:textId="77777777" w:rsidR="00544B0C" w:rsidRPr="004F1798" w:rsidRDefault="00544B0C" w:rsidP="00C2535C">
      <w:pPr>
        <w:pStyle w:val="pkt"/>
        <w:spacing w:before="0" w:after="0" w:line="360" w:lineRule="auto"/>
        <w:ind w:left="0" w:firstLine="0"/>
        <w:rPr>
          <w:rFonts w:ascii="Arial" w:eastAsia="Times New Roman" w:hAnsi="Arial" w:cs="Arial"/>
          <w:b/>
          <w:sz w:val="20"/>
        </w:rPr>
      </w:pPr>
    </w:p>
    <w:p w14:paraId="5011EC24" w14:textId="35F286C7" w:rsidR="009C170A" w:rsidRPr="004F1798" w:rsidRDefault="009C170A" w:rsidP="00C2535C">
      <w:pPr>
        <w:pStyle w:val="pkt"/>
        <w:spacing w:before="0" w:after="0" w:line="360" w:lineRule="auto"/>
        <w:ind w:left="0" w:firstLine="0"/>
        <w:rPr>
          <w:rFonts w:ascii="Arial" w:hAnsi="Arial" w:cs="Arial"/>
          <w:sz w:val="20"/>
        </w:rPr>
      </w:pPr>
      <w:r w:rsidRPr="004F1798">
        <w:rPr>
          <w:rFonts w:ascii="Arial" w:eastAsia="Times New Roman" w:hAnsi="Arial" w:cs="Arial"/>
          <w:b/>
          <w:sz w:val="20"/>
        </w:rPr>
        <w:t>2.</w:t>
      </w:r>
      <w:r w:rsidRPr="004F1798">
        <w:rPr>
          <w:rFonts w:ascii="Arial" w:eastAsia="Times New Roman" w:hAnsi="Arial" w:cs="Arial"/>
          <w:b/>
          <w:sz w:val="20"/>
        </w:rPr>
        <w:tab/>
      </w:r>
      <w:r w:rsidR="00196A31" w:rsidRPr="004F1798">
        <w:rPr>
          <w:rFonts w:ascii="Arial" w:eastAsia="Times New Roman" w:hAnsi="Arial" w:cs="Arial"/>
          <w:b/>
          <w:sz w:val="20"/>
        </w:rPr>
        <w:t xml:space="preserve"> </w:t>
      </w:r>
      <w:r w:rsidRPr="004F1798">
        <w:rPr>
          <w:rFonts w:ascii="Arial" w:hAnsi="Arial" w:cs="Arial"/>
          <w:sz w:val="20"/>
        </w:rPr>
        <w:t>Zasady oceny ofert w poszczególnych kryteriach:</w:t>
      </w:r>
    </w:p>
    <w:p w14:paraId="5A9D0ABA" w14:textId="6936784F" w:rsidR="00E35378" w:rsidRPr="004F1798" w:rsidRDefault="009C170A" w:rsidP="00E35378">
      <w:pPr>
        <w:pStyle w:val="Akapitzlist"/>
        <w:spacing w:before="240" w:after="240" w:line="360" w:lineRule="auto"/>
        <w:ind w:left="0"/>
        <w:jc w:val="both"/>
        <w:rPr>
          <w:rFonts w:ascii="Arial" w:hAnsi="Arial" w:cs="Arial"/>
          <w:b/>
          <w:sz w:val="20"/>
          <w:szCs w:val="20"/>
        </w:rPr>
      </w:pPr>
      <w:r w:rsidRPr="004F1798">
        <w:rPr>
          <w:rFonts w:ascii="Arial" w:hAnsi="Arial" w:cs="Arial"/>
          <w:b/>
          <w:sz w:val="20"/>
          <w:szCs w:val="20"/>
        </w:rPr>
        <w:lastRenderedPageBreak/>
        <w:t>1)</w:t>
      </w:r>
      <w:r w:rsidRPr="004F1798">
        <w:rPr>
          <w:rFonts w:ascii="Arial" w:hAnsi="Arial" w:cs="Arial"/>
          <w:b/>
          <w:sz w:val="20"/>
          <w:szCs w:val="20"/>
        </w:rPr>
        <w:tab/>
        <w:t xml:space="preserve">Cena (C) - waga </w:t>
      </w:r>
      <w:r w:rsidR="00992DF1" w:rsidRPr="004F1798">
        <w:rPr>
          <w:rFonts w:ascii="Arial" w:hAnsi="Arial" w:cs="Arial"/>
          <w:b/>
          <w:sz w:val="20"/>
          <w:szCs w:val="20"/>
        </w:rPr>
        <w:t>10</w:t>
      </w:r>
      <w:r w:rsidR="001D566F" w:rsidRPr="004F1798">
        <w:rPr>
          <w:rFonts w:ascii="Arial" w:hAnsi="Arial" w:cs="Arial"/>
          <w:b/>
          <w:sz w:val="20"/>
          <w:szCs w:val="20"/>
        </w:rPr>
        <w:t>0</w:t>
      </w:r>
      <w:r w:rsidRPr="004F1798">
        <w:rPr>
          <w:rFonts w:ascii="Arial" w:hAnsi="Arial" w:cs="Arial"/>
          <w:b/>
          <w:sz w:val="20"/>
          <w:szCs w:val="20"/>
        </w:rPr>
        <w:t>%</w:t>
      </w:r>
      <w:r w:rsidR="00E35378" w:rsidRPr="004F1798">
        <w:rPr>
          <w:rFonts w:ascii="Arial" w:hAnsi="Arial" w:cs="Arial"/>
          <w:b/>
          <w:sz w:val="20"/>
          <w:szCs w:val="20"/>
        </w:rPr>
        <w:t xml:space="preserve">. </w:t>
      </w:r>
    </w:p>
    <w:p w14:paraId="55B15FC1" w14:textId="4CF43461" w:rsidR="009C170A" w:rsidRPr="004F1798" w:rsidRDefault="00E35378" w:rsidP="00EC15CB">
      <w:pPr>
        <w:pStyle w:val="Akapitzlist"/>
        <w:spacing w:before="240" w:after="240" w:line="360" w:lineRule="auto"/>
        <w:ind w:left="0"/>
        <w:jc w:val="both"/>
        <w:rPr>
          <w:rFonts w:ascii="Arial" w:hAnsi="Arial" w:cs="Arial"/>
          <w:b/>
          <w:sz w:val="20"/>
          <w:szCs w:val="20"/>
        </w:rPr>
      </w:pPr>
      <w:r w:rsidRPr="004F1798">
        <w:rPr>
          <w:rFonts w:ascii="Arial" w:hAnsi="Arial" w:cs="Arial"/>
          <w:b/>
          <w:sz w:val="20"/>
          <w:szCs w:val="20"/>
        </w:rPr>
        <w:t>Maksymalna liczba punktów do uzyskania w kryterium cena to</w:t>
      </w:r>
      <w:r w:rsidR="00C8656A" w:rsidRPr="004F1798">
        <w:rPr>
          <w:rFonts w:ascii="Arial" w:hAnsi="Arial" w:cs="Arial"/>
          <w:b/>
          <w:sz w:val="20"/>
          <w:szCs w:val="20"/>
        </w:rPr>
        <w:t xml:space="preserve"> 100</w:t>
      </w:r>
      <w:r w:rsidRPr="004F1798">
        <w:rPr>
          <w:rFonts w:ascii="Arial" w:hAnsi="Arial" w:cs="Arial"/>
          <w:b/>
          <w:sz w:val="20"/>
          <w:szCs w:val="20"/>
        </w:rPr>
        <w:t>.</w:t>
      </w:r>
    </w:p>
    <w:p w14:paraId="10B35552" w14:textId="77777777" w:rsidR="009C170A" w:rsidRPr="004F1798" w:rsidRDefault="009C170A" w:rsidP="00C2535C">
      <w:pPr>
        <w:pStyle w:val="Akapitzlist"/>
        <w:spacing w:before="240" w:line="360" w:lineRule="auto"/>
        <w:ind w:left="0"/>
        <w:jc w:val="both"/>
        <w:rPr>
          <w:rFonts w:ascii="Arial" w:hAnsi="Arial" w:cs="Arial"/>
          <w:b/>
          <w:sz w:val="20"/>
          <w:szCs w:val="20"/>
        </w:rPr>
      </w:pPr>
      <w:r w:rsidRPr="004F1798">
        <w:rPr>
          <w:rFonts w:ascii="Arial" w:hAnsi="Arial" w:cs="Arial"/>
          <w:b/>
          <w:sz w:val="20"/>
          <w:szCs w:val="20"/>
        </w:rPr>
        <w:t xml:space="preserve">              cena najniższa netto*</w:t>
      </w:r>
    </w:p>
    <w:p w14:paraId="4ADCD4F9" w14:textId="16E41F00" w:rsidR="009C170A" w:rsidRPr="004F1798" w:rsidRDefault="009C170A" w:rsidP="00C2535C">
      <w:pPr>
        <w:pStyle w:val="Akapitzlist"/>
        <w:spacing w:line="360" w:lineRule="auto"/>
        <w:ind w:left="0"/>
        <w:jc w:val="both"/>
        <w:rPr>
          <w:rFonts w:ascii="Arial" w:hAnsi="Arial" w:cs="Arial"/>
          <w:sz w:val="20"/>
          <w:szCs w:val="20"/>
        </w:rPr>
      </w:pPr>
      <w:r w:rsidRPr="004F1798">
        <w:rPr>
          <w:rFonts w:ascii="Arial" w:hAnsi="Arial" w:cs="Arial"/>
          <w:b/>
          <w:sz w:val="20"/>
          <w:szCs w:val="20"/>
        </w:rPr>
        <w:t>C =</w:t>
      </w:r>
      <w:r w:rsidRPr="004F1798">
        <w:rPr>
          <w:rFonts w:ascii="Arial" w:hAnsi="Arial" w:cs="Arial"/>
          <w:sz w:val="20"/>
          <w:szCs w:val="20"/>
        </w:rPr>
        <w:t xml:space="preserve"> </w:t>
      </w:r>
      <w:r w:rsidRPr="004F1798">
        <w:rPr>
          <w:rFonts w:ascii="Arial" w:hAnsi="Arial" w:cs="Arial"/>
          <w:strike/>
          <w:sz w:val="20"/>
          <w:szCs w:val="20"/>
        </w:rPr>
        <w:t xml:space="preserve">------------------------------------------------ </w:t>
      </w:r>
      <w:r w:rsidRPr="004F1798">
        <w:rPr>
          <w:rFonts w:ascii="Arial" w:hAnsi="Arial" w:cs="Arial"/>
          <w:sz w:val="20"/>
          <w:szCs w:val="20"/>
        </w:rPr>
        <w:t xml:space="preserve">  </w:t>
      </w:r>
      <w:r w:rsidRPr="004F1798">
        <w:rPr>
          <w:rFonts w:ascii="Arial" w:hAnsi="Arial" w:cs="Arial"/>
          <w:b/>
          <w:sz w:val="20"/>
          <w:szCs w:val="20"/>
        </w:rPr>
        <w:t>x 100 pkt</w:t>
      </w:r>
    </w:p>
    <w:p w14:paraId="14E3386A" w14:textId="77777777" w:rsidR="009C170A" w:rsidRPr="004F1798" w:rsidRDefault="009C170A" w:rsidP="00C2535C">
      <w:pPr>
        <w:pStyle w:val="Akapitzlist"/>
        <w:spacing w:line="360" w:lineRule="auto"/>
        <w:ind w:left="0"/>
        <w:jc w:val="both"/>
        <w:rPr>
          <w:rFonts w:ascii="Arial" w:hAnsi="Arial" w:cs="Arial"/>
          <w:b/>
          <w:sz w:val="20"/>
          <w:szCs w:val="20"/>
        </w:rPr>
      </w:pP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sz w:val="20"/>
          <w:szCs w:val="20"/>
        </w:rPr>
        <w:tab/>
      </w:r>
      <w:r w:rsidRPr="004F1798">
        <w:rPr>
          <w:rFonts w:ascii="Arial" w:hAnsi="Arial" w:cs="Arial"/>
          <w:b/>
          <w:sz w:val="20"/>
          <w:szCs w:val="20"/>
        </w:rPr>
        <w:t>cena oferty ocenianej netto</w:t>
      </w:r>
    </w:p>
    <w:p w14:paraId="6BF7F9D2" w14:textId="77777777" w:rsidR="009C170A" w:rsidRPr="004F1798" w:rsidRDefault="009C170A" w:rsidP="00C2535C">
      <w:pPr>
        <w:pStyle w:val="Akapitzlist"/>
        <w:spacing w:before="240" w:after="240" w:line="360" w:lineRule="auto"/>
        <w:ind w:left="0"/>
        <w:jc w:val="both"/>
        <w:rPr>
          <w:rFonts w:ascii="Arial" w:hAnsi="Arial" w:cs="Arial"/>
          <w:b/>
          <w:sz w:val="20"/>
          <w:szCs w:val="20"/>
        </w:rPr>
      </w:pPr>
      <w:r w:rsidRPr="004F1798">
        <w:rPr>
          <w:rFonts w:ascii="Arial" w:hAnsi="Arial" w:cs="Arial"/>
          <w:b/>
          <w:sz w:val="20"/>
          <w:szCs w:val="20"/>
        </w:rPr>
        <w:t>* spośród wszystkich złożonych ofert niepodlegających odrzuceniu</w:t>
      </w:r>
    </w:p>
    <w:p w14:paraId="2337D9CA" w14:textId="77777777" w:rsidR="009C170A" w:rsidRPr="004F1798" w:rsidRDefault="009C170A" w:rsidP="00C2535C">
      <w:pPr>
        <w:pStyle w:val="Akapitzlist"/>
        <w:spacing w:line="360" w:lineRule="auto"/>
        <w:ind w:left="0"/>
        <w:contextualSpacing/>
        <w:jc w:val="both"/>
        <w:rPr>
          <w:rFonts w:ascii="Arial" w:hAnsi="Arial" w:cs="Arial"/>
          <w:sz w:val="20"/>
          <w:szCs w:val="20"/>
        </w:rPr>
      </w:pPr>
      <w:r w:rsidRPr="004F1798">
        <w:rPr>
          <w:rFonts w:ascii="Arial" w:hAnsi="Arial" w:cs="Arial"/>
          <w:b/>
          <w:sz w:val="20"/>
          <w:szCs w:val="20"/>
        </w:rPr>
        <w:t>a)</w:t>
      </w:r>
      <w:r w:rsidRPr="004F1798">
        <w:rPr>
          <w:rFonts w:ascii="Arial" w:hAnsi="Arial" w:cs="Arial"/>
          <w:b/>
          <w:sz w:val="20"/>
          <w:szCs w:val="20"/>
        </w:rPr>
        <w:tab/>
      </w:r>
      <w:r w:rsidRPr="004F1798">
        <w:rPr>
          <w:rFonts w:ascii="Arial" w:hAnsi="Arial" w:cs="Arial"/>
          <w:sz w:val="20"/>
          <w:szCs w:val="20"/>
        </w:rPr>
        <w:t xml:space="preserve">Podstawą przyznania punktów w kryterium "cena" będzie cena ofertowa </w:t>
      </w:r>
      <w:r w:rsidR="006253C9" w:rsidRPr="004F1798">
        <w:rPr>
          <w:rFonts w:ascii="Arial" w:hAnsi="Arial" w:cs="Arial"/>
          <w:sz w:val="20"/>
          <w:szCs w:val="20"/>
        </w:rPr>
        <w:t>brutto</w:t>
      </w:r>
      <w:r w:rsidR="00C2535C" w:rsidRPr="004F1798">
        <w:rPr>
          <w:rFonts w:ascii="Arial" w:hAnsi="Arial" w:cs="Arial"/>
          <w:sz w:val="20"/>
          <w:szCs w:val="20"/>
        </w:rPr>
        <w:t xml:space="preserve"> </w:t>
      </w:r>
      <w:r w:rsidRPr="004F1798">
        <w:rPr>
          <w:rFonts w:ascii="Arial" w:hAnsi="Arial" w:cs="Arial"/>
          <w:sz w:val="20"/>
          <w:szCs w:val="20"/>
        </w:rPr>
        <w:t>podana przez Wykonawcę w Formularzu Ofertowym.</w:t>
      </w:r>
    </w:p>
    <w:p w14:paraId="17F2A949" w14:textId="19FDDDA1" w:rsidR="008E062E" w:rsidRPr="004F1798" w:rsidRDefault="009C170A" w:rsidP="00992DF1">
      <w:pPr>
        <w:pStyle w:val="Akapitzlist"/>
        <w:spacing w:line="360" w:lineRule="auto"/>
        <w:ind w:left="0"/>
        <w:contextualSpacing/>
        <w:jc w:val="both"/>
        <w:rPr>
          <w:rFonts w:ascii="Arial" w:hAnsi="Arial" w:cs="Arial"/>
          <w:sz w:val="20"/>
          <w:szCs w:val="20"/>
        </w:rPr>
      </w:pPr>
      <w:r w:rsidRPr="004F1798">
        <w:rPr>
          <w:rFonts w:ascii="Arial" w:hAnsi="Arial" w:cs="Arial"/>
          <w:b/>
          <w:sz w:val="20"/>
          <w:szCs w:val="20"/>
        </w:rPr>
        <w:t>b)</w:t>
      </w:r>
      <w:r w:rsidRPr="004F1798">
        <w:rPr>
          <w:rFonts w:ascii="Arial" w:hAnsi="Arial" w:cs="Arial"/>
          <w:b/>
          <w:sz w:val="20"/>
          <w:szCs w:val="20"/>
        </w:rPr>
        <w:tab/>
      </w:r>
      <w:r w:rsidRPr="004F1798">
        <w:rPr>
          <w:rFonts w:ascii="Arial" w:hAnsi="Arial" w:cs="Arial"/>
          <w:sz w:val="20"/>
          <w:szCs w:val="20"/>
        </w:rPr>
        <w:t xml:space="preserve">Cena ofertowa </w:t>
      </w:r>
      <w:r w:rsidR="00C2535C" w:rsidRPr="004F1798">
        <w:rPr>
          <w:rFonts w:ascii="Arial" w:hAnsi="Arial" w:cs="Arial"/>
          <w:sz w:val="20"/>
          <w:szCs w:val="20"/>
        </w:rPr>
        <w:t xml:space="preserve">netto </w:t>
      </w:r>
      <w:r w:rsidRPr="004F1798">
        <w:rPr>
          <w:rFonts w:ascii="Arial" w:hAnsi="Arial" w:cs="Arial"/>
          <w:sz w:val="20"/>
          <w:szCs w:val="20"/>
        </w:rPr>
        <w:t xml:space="preserve"> musi uwzględniać wszelkie koszty jakie Wykonawca poniesie w związku z r</w:t>
      </w:r>
      <w:r w:rsidR="00C2535C" w:rsidRPr="004F1798">
        <w:rPr>
          <w:rFonts w:ascii="Arial" w:hAnsi="Arial" w:cs="Arial"/>
          <w:sz w:val="20"/>
          <w:szCs w:val="20"/>
        </w:rPr>
        <w:t>ealizacją przedmiotu zamówienia</w:t>
      </w:r>
      <w:r w:rsidR="008E062E" w:rsidRPr="004F1798">
        <w:rPr>
          <w:rFonts w:ascii="Arial" w:hAnsi="Arial" w:cs="Arial"/>
          <w:sz w:val="20"/>
          <w:szCs w:val="20"/>
        </w:rPr>
        <w:t>,</w:t>
      </w:r>
      <w:r w:rsidR="00C2535C" w:rsidRPr="004F1798">
        <w:rPr>
          <w:rFonts w:ascii="Arial" w:hAnsi="Arial" w:cs="Arial"/>
          <w:sz w:val="20"/>
          <w:szCs w:val="20"/>
        </w:rPr>
        <w:t xml:space="preserve"> w tym </w:t>
      </w:r>
      <w:r w:rsidR="00660930" w:rsidRPr="004F1798">
        <w:rPr>
          <w:rFonts w:ascii="Arial" w:hAnsi="Arial" w:cs="Arial"/>
          <w:sz w:val="20"/>
          <w:szCs w:val="20"/>
        </w:rPr>
        <w:t xml:space="preserve">koszty </w:t>
      </w:r>
      <w:r w:rsidR="009705CE" w:rsidRPr="004F1798">
        <w:rPr>
          <w:rFonts w:ascii="Arial" w:hAnsi="Arial" w:cs="Arial"/>
          <w:sz w:val="20"/>
          <w:szCs w:val="20"/>
        </w:rPr>
        <w:t xml:space="preserve">gwarancji </w:t>
      </w:r>
      <w:r w:rsidR="00BA2668" w:rsidRPr="004F1798">
        <w:rPr>
          <w:rFonts w:ascii="Arial" w:hAnsi="Arial" w:cs="Arial"/>
          <w:sz w:val="20"/>
          <w:szCs w:val="20"/>
        </w:rPr>
        <w:t>.</w:t>
      </w:r>
    </w:p>
    <w:p w14:paraId="5355204C" w14:textId="77777777" w:rsidR="009C170A" w:rsidRPr="004F1798" w:rsidRDefault="009C170A" w:rsidP="00C2535C">
      <w:pPr>
        <w:pStyle w:val="pkt"/>
        <w:spacing w:before="0" w:after="0" w:line="360" w:lineRule="auto"/>
        <w:ind w:left="0" w:firstLine="0"/>
        <w:rPr>
          <w:rFonts w:ascii="Arial" w:eastAsia="Times New Roman" w:hAnsi="Arial" w:cs="Arial"/>
          <w:b/>
          <w:sz w:val="20"/>
        </w:rPr>
      </w:pPr>
      <w:r w:rsidRPr="004F1798">
        <w:rPr>
          <w:rFonts w:ascii="Arial" w:eastAsia="Times New Roman" w:hAnsi="Arial" w:cs="Arial"/>
          <w:b/>
          <w:sz w:val="20"/>
        </w:rPr>
        <w:t>3.</w:t>
      </w:r>
      <w:r w:rsidRPr="004F1798">
        <w:rPr>
          <w:rFonts w:ascii="Arial" w:eastAsia="Times New Roman" w:hAnsi="Arial" w:cs="Arial"/>
          <w:b/>
          <w:sz w:val="20"/>
        </w:rPr>
        <w:tab/>
      </w:r>
      <w:r w:rsidRPr="004F1798">
        <w:rPr>
          <w:rFonts w:ascii="Arial" w:hAnsi="Arial" w:cs="Arial"/>
          <w:sz w:val="20"/>
        </w:rPr>
        <w:t>Punktacja przyznawana ofertom w poszczególnych kryteriach oceny ofert będzie liczona z dokładnością do dwóch miejsc po przecinku, zgodnie z zasadami arytmetyki.</w:t>
      </w:r>
      <w:r w:rsidR="00EC15CB" w:rsidRPr="004F1798">
        <w:rPr>
          <w:rFonts w:ascii="Arial" w:hAnsi="Arial" w:cs="Arial"/>
          <w:sz w:val="20"/>
        </w:rPr>
        <w:t xml:space="preserve"> Maksymalna liczba punktów jaką może uzyskać oferta to 100pkt.. </w:t>
      </w:r>
    </w:p>
    <w:p w14:paraId="03C4E818" w14:textId="362CD94C" w:rsidR="009C170A" w:rsidRPr="004F1798" w:rsidRDefault="009C170A" w:rsidP="00C2535C">
      <w:pPr>
        <w:pStyle w:val="pkt"/>
        <w:spacing w:before="0" w:after="0" w:line="360" w:lineRule="auto"/>
        <w:ind w:left="0" w:firstLine="0"/>
        <w:rPr>
          <w:rFonts w:ascii="Arial" w:hAnsi="Arial" w:cs="Arial"/>
          <w:sz w:val="20"/>
        </w:rPr>
      </w:pPr>
      <w:r w:rsidRPr="004F1798">
        <w:rPr>
          <w:rFonts w:ascii="Arial" w:eastAsia="Times New Roman" w:hAnsi="Arial" w:cs="Arial"/>
          <w:b/>
          <w:sz w:val="20"/>
        </w:rPr>
        <w:t>4.</w:t>
      </w:r>
      <w:r w:rsidRPr="004F1798">
        <w:rPr>
          <w:rFonts w:ascii="Arial" w:eastAsia="Times New Roman" w:hAnsi="Arial" w:cs="Arial"/>
          <w:b/>
          <w:sz w:val="20"/>
        </w:rPr>
        <w:tab/>
      </w:r>
      <w:r w:rsidR="00BA17DE" w:rsidRPr="004F1798">
        <w:rPr>
          <w:rFonts w:ascii="Arial" w:eastAsia="Times New Roman" w:hAnsi="Arial" w:cs="Arial"/>
          <w:b/>
          <w:sz w:val="20"/>
        </w:rPr>
        <w:t xml:space="preserve"> </w:t>
      </w:r>
      <w:r w:rsidRPr="004F1798">
        <w:rPr>
          <w:rFonts w:ascii="Arial" w:hAnsi="Arial" w:cs="Arial"/>
          <w:sz w:val="20"/>
        </w:rPr>
        <w:t>W toku badania i oceny ofert Zamawiający może żądać od Wykonawcy wyjaśnień dotyczących treści złożonej oferty, w tym zaoferowanej ceny.</w:t>
      </w:r>
    </w:p>
    <w:p w14:paraId="1AD64290" w14:textId="4B6CC196" w:rsidR="00E51DF2" w:rsidRPr="004F1798" w:rsidRDefault="009C170A" w:rsidP="00E51DF2">
      <w:pPr>
        <w:pStyle w:val="pkt"/>
        <w:spacing w:before="0" w:after="0" w:line="360" w:lineRule="auto"/>
        <w:ind w:left="0" w:firstLine="0"/>
        <w:rPr>
          <w:rFonts w:ascii="Arial" w:hAnsi="Arial" w:cs="Arial"/>
          <w:sz w:val="20"/>
        </w:rPr>
      </w:pPr>
      <w:r w:rsidRPr="004F1798">
        <w:rPr>
          <w:rFonts w:ascii="Arial" w:eastAsia="Times New Roman" w:hAnsi="Arial" w:cs="Arial"/>
          <w:b/>
          <w:sz w:val="20"/>
        </w:rPr>
        <w:t>5.</w:t>
      </w:r>
      <w:r w:rsidRPr="004F1798">
        <w:rPr>
          <w:rFonts w:ascii="Arial" w:eastAsia="Times New Roman" w:hAnsi="Arial" w:cs="Arial"/>
          <w:b/>
          <w:sz w:val="20"/>
        </w:rPr>
        <w:tab/>
      </w:r>
      <w:r w:rsidR="00120001" w:rsidRPr="004F1798">
        <w:rPr>
          <w:rFonts w:ascii="Arial" w:eastAsia="Times New Roman" w:hAnsi="Arial" w:cs="Arial"/>
          <w:b/>
          <w:sz w:val="20"/>
        </w:rPr>
        <w:t xml:space="preserve"> </w:t>
      </w:r>
      <w:r w:rsidRPr="004F1798">
        <w:rPr>
          <w:rFonts w:ascii="Arial" w:hAnsi="Arial" w:cs="Arial"/>
          <w:sz w:val="20"/>
        </w:rPr>
        <w:t>Zamawiający udzieli zamówienia Wykonawcy, którego oferta zostanie uznana za najkorzystniejszą</w:t>
      </w:r>
      <w:r w:rsidR="00BA17DE" w:rsidRPr="004F1798">
        <w:rPr>
          <w:rFonts w:ascii="Arial" w:hAnsi="Arial" w:cs="Arial"/>
          <w:sz w:val="20"/>
        </w:rPr>
        <w:t>.</w:t>
      </w:r>
    </w:p>
    <w:p w14:paraId="28C43FC4" w14:textId="381D21CC" w:rsidR="00552FBA" w:rsidRPr="004F1798" w:rsidRDefault="00120001" w:rsidP="003A29AC">
      <w:pPr>
        <w:pStyle w:val="Akapitzlist"/>
        <w:pBdr>
          <w:bottom w:val="double" w:sz="4" w:space="1" w:color="auto"/>
        </w:pBdr>
        <w:shd w:val="clear" w:color="auto" w:fill="DAEEF3" w:themeFill="accent5" w:themeFillTint="33"/>
        <w:spacing w:before="360" w:after="40" w:line="360" w:lineRule="auto"/>
        <w:ind w:left="426" w:hanging="710"/>
        <w:jc w:val="both"/>
        <w:rPr>
          <w:rFonts w:ascii="Arial" w:hAnsi="Arial" w:cs="Arial"/>
          <w:b/>
          <w:sz w:val="20"/>
          <w:szCs w:val="20"/>
        </w:rPr>
      </w:pPr>
      <w:r w:rsidRPr="004F1798">
        <w:rPr>
          <w:rFonts w:ascii="Arial" w:hAnsi="Arial" w:cs="Arial"/>
          <w:b/>
          <w:sz w:val="20"/>
          <w:szCs w:val="20"/>
        </w:rPr>
        <w:t>XX</w:t>
      </w:r>
      <w:r w:rsidR="000702DE" w:rsidRPr="004F1798">
        <w:rPr>
          <w:rFonts w:ascii="Arial" w:hAnsi="Arial" w:cs="Arial"/>
          <w:b/>
          <w:sz w:val="20"/>
          <w:szCs w:val="20"/>
        </w:rPr>
        <w:t>.</w:t>
      </w:r>
      <w:r w:rsidR="00845322" w:rsidRPr="004F1798">
        <w:rPr>
          <w:rFonts w:ascii="Arial" w:hAnsi="Arial" w:cs="Arial"/>
          <w:b/>
          <w:sz w:val="20"/>
          <w:szCs w:val="20"/>
        </w:rPr>
        <w:tab/>
      </w:r>
      <w:r w:rsidR="00D8710C" w:rsidRPr="004F1798">
        <w:rPr>
          <w:rFonts w:ascii="Arial" w:hAnsi="Arial" w:cs="Arial"/>
          <w:b/>
          <w:sz w:val="20"/>
          <w:szCs w:val="20"/>
        </w:rPr>
        <w:t>INFORMACJE O FORMALNOŚCIACH, JAKIE POWINNY BYĆ DOPEŁNIONE PO WYBORZE OFERTY W CELU ZAWARCIA UMOWY W</w:t>
      </w:r>
      <w:r w:rsidR="005B5095" w:rsidRPr="004F1798">
        <w:rPr>
          <w:rFonts w:ascii="Arial" w:hAnsi="Arial" w:cs="Arial"/>
          <w:b/>
          <w:sz w:val="20"/>
          <w:szCs w:val="20"/>
        </w:rPr>
        <w:t> SPRAWIE ZAMÓWIENIA PUBLICZNEGO</w:t>
      </w:r>
    </w:p>
    <w:p w14:paraId="0BCF178D" w14:textId="77777777" w:rsidR="00EC2888" w:rsidRPr="004F1798" w:rsidRDefault="00EC2888" w:rsidP="00B00A9C">
      <w:pPr>
        <w:numPr>
          <w:ilvl w:val="0"/>
          <w:numId w:val="7"/>
        </w:numPr>
        <w:tabs>
          <w:tab w:val="clear" w:pos="1800"/>
          <w:tab w:val="num" w:pos="284"/>
        </w:tabs>
        <w:spacing w:before="240" w:line="360" w:lineRule="auto"/>
        <w:ind w:left="284" w:hanging="426"/>
        <w:jc w:val="both"/>
        <w:rPr>
          <w:rFonts w:ascii="Arial" w:hAnsi="Arial" w:cs="Arial"/>
          <w:sz w:val="20"/>
          <w:szCs w:val="20"/>
        </w:rPr>
      </w:pPr>
      <w:r w:rsidRPr="004F1798">
        <w:rPr>
          <w:rFonts w:ascii="Arial" w:hAnsi="Arial" w:cs="Arial"/>
          <w:sz w:val="20"/>
          <w:szCs w:val="20"/>
        </w:rPr>
        <w:t>Zamawiający zawiera umowę w sprawie zamówienia publicznego w terminie nie krótszym niż 5 dni od dnia przesłania zawiadomienia o wyborze najkorzystniejszej oferty.</w:t>
      </w:r>
    </w:p>
    <w:p w14:paraId="22C72B6E" w14:textId="77777777" w:rsidR="00EC2888" w:rsidRPr="004F1798" w:rsidRDefault="00EC2888"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4F1798">
        <w:rPr>
          <w:rFonts w:ascii="Arial" w:hAnsi="Arial" w:cs="Arial"/>
          <w:sz w:val="20"/>
          <w:szCs w:val="20"/>
        </w:rPr>
        <w:t xml:space="preserve">Zamawiający może zawrzeć umowę w sprawie zamówienia publicznego przed upływem terminu, o którym mowa w ust. 1, jeżeli </w:t>
      </w:r>
      <w:r w:rsidRPr="004F1798">
        <w:rPr>
          <w:rFonts w:ascii="Arial" w:hAnsi="Arial" w:cs="Arial"/>
          <w:sz w:val="20"/>
          <w:szCs w:val="20"/>
        </w:rPr>
        <w:tab/>
        <w:t>w postępowaniu o udzielenie zamówienia prowadzonym w trybie</w:t>
      </w:r>
      <w:r w:rsidRPr="004F1798">
        <w:rPr>
          <w:rFonts w:ascii="Arial" w:hAnsi="Arial" w:cs="Arial"/>
          <w:sz w:val="20"/>
          <w:szCs w:val="20"/>
        </w:rPr>
        <w:tab/>
        <w:t>podstawowym złożono tylko jedną ofertę.</w:t>
      </w:r>
    </w:p>
    <w:p w14:paraId="3A4F93A6" w14:textId="77777777" w:rsidR="00552FBA" w:rsidRPr="004F1798" w:rsidRDefault="00552FBA"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4F1798">
        <w:rPr>
          <w:rFonts w:ascii="Arial" w:hAnsi="Arial" w:cs="Arial"/>
          <w:sz w:val="20"/>
          <w:szCs w:val="20"/>
        </w:rPr>
        <w:t xml:space="preserve">W przypadku wyboru oferty złożonej przez Wykonawców wspólnie ubiegających się o udzielenie zamówienia Zamawiający </w:t>
      </w:r>
      <w:r w:rsidR="001D28CC" w:rsidRPr="004F1798">
        <w:rPr>
          <w:rFonts w:ascii="Arial" w:hAnsi="Arial" w:cs="Arial"/>
          <w:sz w:val="20"/>
          <w:szCs w:val="20"/>
        </w:rPr>
        <w:t>zastrzega sobie prawo żądania przed zawarciem umowy w sprawie zamówienia publicznego umowy regulującej współpracę tych Wykonawców.</w:t>
      </w:r>
    </w:p>
    <w:p w14:paraId="19E0268B" w14:textId="77777777" w:rsidR="00C51D82" w:rsidRPr="004F1798" w:rsidRDefault="00DE2294" w:rsidP="00B00A9C">
      <w:pPr>
        <w:numPr>
          <w:ilvl w:val="0"/>
          <w:numId w:val="7"/>
        </w:numPr>
        <w:tabs>
          <w:tab w:val="clear" w:pos="1800"/>
          <w:tab w:val="num" w:pos="284"/>
        </w:tabs>
        <w:spacing w:line="360" w:lineRule="auto"/>
        <w:ind w:left="284" w:hanging="426"/>
        <w:jc w:val="both"/>
        <w:rPr>
          <w:rFonts w:ascii="Arial" w:hAnsi="Arial" w:cs="Arial"/>
          <w:sz w:val="20"/>
          <w:szCs w:val="20"/>
        </w:rPr>
      </w:pPr>
      <w:r w:rsidRPr="004F1798">
        <w:rPr>
          <w:rFonts w:ascii="Arial" w:hAnsi="Arial" w:cs="Arial"/>
          <w:sz w:val="20"/>
          <w:szCs w:val="20"/>
        </w:rPr>
        <w:t xml:space="preserve">Wykonawca będzie zobowiązany do podpisania umowy w miejscu i </w:t>
      </w:r>
      <w:r w:rsidR="00C83BC8" w:rsidRPr="004F1798">
        <w:rPr>
          <w:rFonts w:ascii="Arial" w:hAnsi="Arial" w:cs="Arial"/>
          <w:sz w:val="20"/>
          <w:szCs w:val="20"/>
        </w:rPr>
        <w:t>terminie</w:t>
      </w:r>
      <w:r w:rsidRPr="004F1798">
        <w:rPr>
          <w:rFonts w:ascii="Arial" w:hAnsi="Arial" w:cs="Arial"/>
          <w:sz w:val="20"/>
          <w:szCs w:val="20"/>
        </w:rPr>
        <w:t xml:space="preserve"> wskazanym przez Zamawiającego.</w:t>
      </w:r>
    </w:p>
    <w:p w14:paraId="473350CD" w14:textId="34966BE7" w:rsidR="00552FBA" w:rsidRPr="004F1798" w:rsidRDefault="00120001" w:rsidP="00DB6F17">
      <w:pPr>
        <w:pStyle w:val="Akapitzlist"/>
        <w:pBdr>
          <w:bottom w:val="double" w:sz="4" w:space="1" w:color="auto"/>
        </w:pBdr>
        <w:shd w:val="clear" w:color="auto" w:fill="DAEEF3" w:themeFill="accent5" w:themeFillTint="33"/>
        <w:tabs>
          <w:tab w:val="left" w:pos="284"/>
        </w:tabs>
        <w:spacing w:before="360" w:after="40" w:line="360" w:lineRule="auto"/>
        <w:ind w:left="-284"/>
        <w:jc w:val="both"/>
        <w:rPr>
          <w:rFonts w:ascii="Arial" w:hAnsi="Arial" w:cs="Arial"/>
          <w:b/>
          <w:sz w:val="20"/>
          <w:szCs w:val="20"/>
        </w:rPr>
      </w:pPr>
      <w:r w:rsidRPr="004F1798">
        <w:rPr>
          <w:rFonts w:ascii="Arial" w:hAnsi="Arial" w:cs="Arial"/>
          <w:b/>
          <w:sz w:val="20"/>
          <w:szCs w:val="20"/>
        </w:rPr>
        <w:t>XXI</w:t>
      </w:r>
      <w:r w:rsidR="00DB6F17" w:rsidRPr="004F1798">
        <w:rPr>
          <w:rFonts w:ascii="Arial" w:hAnsi="Arial" w:cs="Arial"/>
          <w:b/>
          <w:sz w:val="20"/>
          <w:szCs w:val="20"/>
        </w:rPr>
        <w:t>.</w:t>
      </w:r>
      <w:r w:rsidR="00B36148" w:rsidRPr="004F1798">
        <w:rPr>
          <w:rFonts w:ascii="Arial" w:hAnsi="Arial" w:cs="Arial"/>
          <w:b/>
          <w:sz w:val="20"/>
          <w:szCs w:val="20"/>
        </w:rPr>
        <w:tab/>
      </w:r>
      <w:r w:rsidR="00D8710C" w:rsidRPr="004F1798">
        <w:rPr>
          <w:rFonts w:ascii="Arial" w:hAnsi="Arial" w:cs="Arial"/>
          <w:b/>
          <w:sz w:val="20"/>
          <w:szCs w:val="20"/>
        </w:rPr>
        <w:t>WYMAGANIA DOTYCZĄCE ZABEZPIECZ</w:t>
      </w:r>
      <w:r w:rsidR="005B5095" w:rsidRPr="004F1798">
        <w:rPr>
          <w:rFonts w:ascii="Arial" w:hAnsi="Arial" w:cs="Arial"/>
          <w:b/>
          <w:sz w:val="20"/>
          <w:szCs w:val="20"/>
        </w:rPr>
        <w:t>ENIA NALEŻYTEGO WYKONANIA UMOWY</w:t>
      </w:r>
    </w:p>
    <w:p w14:paraId="16AFAC0E" w14:textId="53C546ED" w:rsidR="0016416A" w:rsidRPr="004F1798" w:rsidRDefault="00FD5C82" w:rsidP="00712615">
      <w:pPr>
        <w:pStyle w:val="Akapitzlist"/>
        <w:spacing w:before="240" w:line="360" w:lineRule="auto"/>
        <w:ind w:left="426"/>
        <w:jc w:val="both"/>
        <w:rPr>
          <w:rFonts w:ascii="Arial" w:hAnsi="Arial" w:cs="Arial"/>
          <w:sz w:val="20"/>
          <w:szCs w:val="20"/>
        </w:rPr>
      </w:pPr>
      <w:r w:rsidRPr="004F1798">
        <w:rPr>
          <w:rFonts w:ascii="Arial" w:hAnsi="Arial" w:cs="Arial"/>
          <w:sz w:val="20"/>
          <w:szCs w:val="20"/>
        </w:rPr>
        <w:t xml:space="preserve">Zamawiający </w:t>
      </w:r>
      <w:r w:rsidR="00992DF1" w:rsidRPr="004F1798">
        <w:rPr>
          <w:rFonts w:ascii="Arial" w:hAnsi="Arial" w:cs="Arial"/>
          <w:b/>
          <w:bCs/>
          <w:sz w:val="20"/>
          <w:szCs w:val="20"/>
        </w:rPr>
        <w:t xml:space="preserve">nie </w:t>
      </w:r>
      <w:r w:rsidRPr="004F1798">
        <w:rPr>
          <w:rFonts w:ascii="Arial" w:hAnsi="Arial" w:cs="Arial"/>
          <w:b/>
          <w:sz w:val="20"/>
          <w:szCs w:val="20"/>
        </w:rPr>
        <w:t>wymaga</w:t>
      </w:r>
      <w:r w:rsidRPr="004F1798">
        <w:rPr>
          <w:rFonts w:ascii="Arial" w:hAnsi="Arial" w:cs="Arial"/>
          <w:sz w:val="20"/>
          <w:szCs w:val="20"/>
        </w:rPr>
        <w:t xml:space="preserve"> wniesienia zabezpiec</w:t>
      </w:r>
      <w:r w:rsidR="008B6667" w:rsidRPr="004F1798">
        <w:rPr>
          <w:rFonts w:ascii="Arial" w:hAnsi="Arial" w:cs="Arial"/>
          <w:sz w:val="20"/>
          <w:szCs w:val="20"/>
        </w:rPr>
        <w:t xml:space="preserve">zenia należytego wykonania umowy </w:t>
      </w:r>
      <w:r w:rsidR="00992DF1" w:rsidRPr="004F1798">
        <w:rPr>
          <w:rFonts w:ascii="Arial" w:hAnsi="Arial" w:cs="Arial"/>
          <w:sz w:val="20"/>
          <w:szCs w:val="20"/>
        </w:rPr>
        <w:t>.</w:t>
      </w:r>
    </w:p>
    <w:p w14:paraId="6C6857EB" w14:textId="3266B038" w:rsidR="00DB6F17" w:rsidRPr="004F1798" w:rsidRDefault="00120001" w:rsidP="00DB6F17">
      <w:pPr>
        <w:pStyle w:val="Akapitzlist"/>
        <w:pBdr>
          <w:bottom w:val="double" w:sz="4" w:space="1" w:color="auto"/>
        </w:pBdr>
        <w:shd w:val="clear" w:color="auto" w:fill="DAEEF3" w:themeFill="accent5" w:themeFillTint="33"/>
        <w:spacing w:before="360" w:after="40" w:line="360" w:lineRule="auto"/>
        <w:ind w:left="283" w:hanging="567"/>
        <w:jc w:val="both"/>
        <w:rPr>
          <w:rFonts w:ascii="Arial" w:hAnsi="Arial" w:cs="Arial"/>
          <w:sz w:val="20"/>
          <w:szCs w:val="20"/>
        </w:rPr>
      </w:pPr>
      <w:r w:rsidRPr="004F1798">
        <w:rPr>
          <w:rFonts w:ascii="Arial" w:hAnsi="Arial" w:cs="Arial"/>
          <w:b/>
          <w:sz w:val="20"/>
          <w:szCs w:val="20"/>
        </w:rPr>
        <w:t>XXI</w:t>
      </w:r>
      <w:r w:rsidR="00DB6F17" w:rsidRPr="004F1798">
        <w:rPr>
          <w:rFonts w:ascii="Arial" w:hAnsi="Arial" w:cs="Arial"/>
          <w:b/>
          <w:sz w:val="20"/>
          <w:szCs w:val="20"/>
        </w:rPr>
        <w:t>I.</w:t>
      </w:r>
      <w:r w:rsidR="00DB6F17" w:rsidRPr="004F1798">
        <w:rPr>
          <w:rFonts w:ascii="Arial" w:hAnsi="Arial" w:cs="Arial"/>
          <w:b/>
          <w:sz w:val="20"/>
          <w:szCs w:val="20"/>
        </w:rPr>
        <w:tab/>
      </w:r>
      <w:r w:rsidR="00F642AA" w:rsidRPr="004F1798">
        <w:rPr>
          <w:rFonts w:ascii="Arial" w:hAnsi="Arial" w:cs="Arial"/>
          <w:b/>
          <w:sz w:val="20"/>
          <w:szCs w:val="20"/>
        </w:rPr>
        <w:t>INFORMACJE O TREŚCI ZAWIERANEJ UMOWY ORAZ MOŻLIWOŚCI JEJ ZMIANY</w:t>
      </w:r>
    </w:p>
    <w:p w14:paraId="7A01D378" w14:textId="4B14911B" w:rsidR="00F642AA" w:rsidRPr="004F1798" w:rsidRDefault="00F642AA" w:rsidP="00F642AA">
      <w:pPr>
        <w:pStyle w:val="pkt"/>
        <w:spacing w:before="240" w:after="0" w:line="360" w:lineRule="auto"/>
        <w:ind w:left="426" w:hanging="426"/>
        <w:rPr>
          <w:rFonts w:ascii="Arial" w:hAnsi="Arial" w:cs="Arial"/>
          <w:sz w:val="20"/>
        </w:rPr>
      </w:pPr>
      <w:r w:rsidRPr="004F1798">
        <w:rPr>
          <w:rFonts w:ascii="Arial" w:eastAsia="Times New Roman" w:hAnsi="Arial" w:cs="Arial"/>
          <w:b/>
          <w:bCs/>
          <w:sz w:val="20"/>
        </w:rPr>
        <w:lastRenderedPageBreak/>
        <w:t>1.</w:t>
      </w:r>
      <w:r w:rsidRPr="004F1798">
        <w:rPr>
          <w:rFonts w:ascii="Arial" w:eastAsia="Times New Roman" w:hAnsi="Arial" w:cs="Arial"/>
          <w:b/>
          <w:bCs/>
          <w:sz w:val="20"/>
        </w:rPr>
        <w:tab/>
      </w:r>
      <w:r w:rsidRPr="004F1798">
        <w:rPr>
          <w:rFonts w:ascii="Arial" w:hAnsi="Arial" w:cs="Arial"/>
          <w:sz w:val="20"/>
        </w:rPr>
        <w:t xml:space="preserve">Wybrany Wykonawca jest zobowiązany do zawarcia umowy w sprawie zamówienia publicznego na warunkach określonych we Wzorze Umowy, stanowiącym </w:t>
      </w:r>
      <w:r w:rsidR="00C8656A" w:rsidRPr="004F1798">
        <w:rPr>
          <w:rFonts w:ascii="Arial" w:hAnsi="Arial" w:cs="Arial"/>
          <w:b/>
          <w:sz w:val="20"/>
        </w:rPr>
        <w:t xml:space="preserve">Załącznik nr </w:t>
      </w:r>
      <w:r w:rsidR="00B8440E" w:rsidRPr="004F1798">
        <w:rPr>
          <w:rFonts w:ascii="Arial" w:hAnsi="Arial" w:cs="Arial"/>
          <w:b/>
          <w:sz w:val="20"/>
        </w:rPr>
        <w:t>4</w:t>
      </w:r>
      <w:r w:rsidR="00C8656A" w:rsidRPr="004F1798">
        <w:rPr>
          <w:rFonts w:ascii="Arial" w:hAnsi="Arial" w:cs="Arial"/>
          <w:b/>
          <w:sz w:val="20"/>
        </w:rPr>
        <w:t xml:space="preserve"> do SWZ</w:t>
      </w:r>
      <w:r w:rsidRPr="004F1798">
        <w:rPr>
          <w:rFonts w:ascii="Arial" w:hAnsi="Arial" w:cs="Arial"/>
          <w:sz w:val="20"/>
        </w:rPr>
        <w:t>.</w:t>
      </w:r>
    </w:p>
    <w:p w14:paraId="331AA199" w14:textId="77777777" w:rsidR="00F642AA" w:rsidRPr="004F1798" w:rsidRDefault="00F642AA" w:rsidP="00F642AA">
      <w:pPr>
        <w:pStyle w:val="pkt"/>
        <w:spacing w:before="0" w:after="0" w:line="360" w:lineRule="auto"/>
        <w:ind w:left="426" w:hanging="426"/>
        <w:rPr>
          <w:rFonts w:ascii="Arial" w:hAnsi="Arial" w:cs="Arial"/>
          <w:sz w:val="20"/>
        </w:rPr>
      </w:pPr>
      <w:r w:rsidRPr="004F1798">
        <w:rPr>
          <w:rFonts w:ascii="Arial" w:eastAsia="Times New Roman" w:hAnsi="Arial" w:cs="Arial"/>
          <w:b/>
          <w:bCs/>
          <w:sz w:val="20"/>
        </w:rPr>
        <w:t>2.</w:t>
      </w:r>
      <w:r w:rsidRPr="004F1798">
        <w:rPr>
          <w:rFonts w:ascii="Arial" w:eastAsia="Times New Roman" w:hAnsi="Arial" w:cs="Arial"/>
          <w:b/>
          <w:bCs/>
          <w:sz w:val="20"/>
        </w:rPr>
        <w:tab/>
      </w:r>
      <w:r w:rsidRPr="004F1798">
        <w:rPr>
          <w:rFonts w:ascii="Arial" w:hAnsi="Arial" w:cs="Arial"/>
          <w:sz w:val="20"/>
        </w:rPr>
        <w:t>Zakres świadczenia Wykonawcy wynikający z umowy jest tożsamy z jego zobowiązaniem zawartym w ofercie.</w:t>
      </w:r>
    </w:p>
    <w:p w14:paraId="1FB63FED" w14:textId="67A5C7C2" w:rsidR="00F642AA" w:rsidRPr="004F1798" w:rsidRDefault="00F642AA" w:rsidP="00F642AA">
      <w:pPr>
        <w:pStyle w:val="pkt"/>
        <w:spacing w:before="0" w:after="0" w:line="360" w:lineRule="auto"/>
        <w:ind w:left="426" w:hanging="426"/>
        <w:rPr>
          <w:rFonts w:ascii="Arial" w:hAnsi="Arial" w:cs="Arial"/>
          <w:sz w:val="20"/>
        </w:rPr>
      </w:pPr>
      <w:r w:rsidRPr="004F1798">
        <w:rPr>
          <w:rFonts w:ascii="Arial" w:eastAsia="Times New Roman" w:hAnsi="Arial" w:cs="Arial"/>
          <w:b/>
          <w:bCs/>
          <w:sz w:val="20"/>
        </w:rPr>
        <w:t>3.</w:t>
      </w:r>
      <w:r w:rsidRPr="004F1798">
        <w:rPr>
          <w:rFonts w:ascii="Arial" w:eastAsia="Times New Roman" w:hAnsi="Arial" w:cs="Arial"/>
          <w:b/>
          <w:bCs/>
          <w:sz w:val="20"/>
        </w:rPr>
        <w:tab/>
      </w:r>
      <w:r w:rsidRPr="004F1798">
        <w:rPr>
          <w:rFonts w:ascii="Arial" w:hAnsi="Arial" w:cs="Arial"/>
          <w:sz w:val="20"/>
        </w:rPr>
        <w:t xml:space="preserve">Zamawiający przewiduje możliwość zmiany zawartej umowy w stosunku do treści wybranej oferty w zakresie uregulowanym w art. 454-455 p.z.p. oraz wskazanym we Wzorze Umowy, stanowiącym </w:t>
      </w:r>
      <w:r w:rsidR="00C8656A" w:rsidRPr="004F1798">
        <w:rPr>
          <w:rFonts w:ascii="Arial" w:hAnsi="Arial" w:cs="Arial"/>
          <w:b/>
          <w:sz w:val="20"/>
        </w:rPr>
        <w:t xml:space="preserve">Załącznik nr </w:t>
      </w:r>
      <w:r w:rsidR="00B8440E" w:rsidRPr="004F1798">
        <w:rPr>
          <w:rFonts w:ascii="Arial" w:hAnsi="Arial" w:cs="Arial"/>
          <w:b/>
          <w:sz w:val="20"/>
        </w:rPr>
        <w:t>4</w:t>
      </w:r>
      <w:r w:rsidR="00C8656A" w:rsidRPr="004F1798">
        <w:rPr>
          <w:rFonts w:ascii="Arial" w:hAnsi="Arial" w:cs="Arial"/>
          <w:b/>
          <w:sz w:val="20"/>
        </w:rPr>
        <w:t xml:space="preserve"> do SWZ</w:t>
      </w:r>
      <w:r w:rsidRPr="004F1798">
        <w:rPr>
          <w:rFonts w:ascii="Arial" w:hAnsi="Arial" w:cs="Arial"/>
          <w:sz w:val="20"/>
        </w:rPr>
        <w:t>.</w:t>
      </w:r>
    </w:p>
    <w:p w14:paraId="2DBF3CAB" w14:textId="77777777" w:rsidR="00DB6F17" w:rsidRPr="004F1798" w:rsidRDefault="00F642AA" w:rsidP="00F642AA">
      <w:pPr>
        <w:pStyle w:val="pkt"/>
        <w:spacing w:before="0" w:after="0" w:line="360" w:lineRule="auto"/>
        <w:ind w:left="426" w:hanging="426"/>
        <w:rPr>
          <w:rFonts w:ascii="Arial" w:hAnsi="Arial" w:cs="Arial"/>
          <w:sz w:val="20"/>
        </w:rPr>
      </w:pPr>
      <w:r w:rsidRPr="004F1798">
        <w:rPr>
          <w:rFonts w:ascii="Arial" w:eastAsia="Times New Roman" w:hAnsi="Arial" w:cs="Arial"/>
          <w:b/>
          <w:bCs/>
          <w:sz w:val="20"/>
        </w:rPr>
        <w:t>4.</w:t>
      </w:r>
      <w:r w:rsidRPr="004F1798">
        <w:rPr>
          <w:rFonts w:ascii="Arial" w:eastAsia="Times New Roman" w:hAnsi="Arial" w:cs="Arial"/>
          <w:b/>
          <w:bCs/>
          <w:sz w:val="20"/>
        </w:rPr>
        <w:tab/>
      </w:r>
      <w:r w:rsidRPr="004F1798">
        <w:rPr>
          <w:rFonts w:ascii="Arial" w:hAnsi="Arial" w:cs="Arial"/>
          <w:sz w:val="20"/>
        </w:rPr>
        <w:t>Zmiana umowy wymaga dla swej ważności, pod rygorem nieważności, zachowania formy pisemnej.</w:t>
      </w:r>
    </w:p>
    <w:p w14:paraId="1C87303C" w14:textId="3305F87B" w:rsidR="00FD2CCD" w:rsidRPr="004F1798" w:rsidRDefault="00A16316" w:rsidP="008B17FA">
      <w:pPr>
        <w:pStyle w:val="Akapitzlist"/>
        <w:pBdr>
          <w:bottom w:val="double" w:sz="4" w:space="1" w:color="auto"/>
        </w:pBdr>
        <w:shd w:val="clear" w:color="auto" w:fill="DAEEF3" w:themeFill="accent5" w:themeFillTint="33"/>
        <w:spacing w:before="360" w:after="40" w:line="360" w:lineRule="auto"/>
        <w:ind w:left="283" w:hanging="567"/>
        <w:jc w:val="both"/>
        <w:rPr>
          <w:rFonts w:ascii="Arial" w:hAnsi="Arial" w:cs="Arial"/>
          <w:sz w:val="20"/>
          <w:szCs w:val="20"/>
        </w:rPr>
      </w:pPr>
      <w:r w:rsidRPr="004F1798">
        <w:rPr>
          <w:rFonts w:ascii="Arial" w:hAnsi="Arial" w:cs="Arial"/>
          <w:b/>
          <w:sz w:val="20"/>
          <w:szCs w:val="20"/>
        </w:rPr>
        <w:t>X</w:t>
      </w:r>
      <w:r w:rsidR="00120001" w:rsidRPr="004F1798">
        <w:rPr>
          <w:rFonts w:ascii="Arial" w:hAnsi="Arial" w:cs="Arial"/>
          <w:b/>
          <w:sz w:val="20"/>
          <w:szCs w:val="20"/>
        </w:rPr>
        <w:t>XII</w:t>
      </w:r>
      <w:r w:rsidR="00AB6448" w:rsidRPr="004F1798">
        <w:rPr>
          <w:rFonts w:ascii="Arial" w:hAnsi="Arial" w:cs="Arial"/>
          <w:b/>
          <w:sz w:val="20"/>
          <w:szCs w:val="20"/>
        </w:rPr>
        <w:t>.</w:t>
      </w:r>
      <w:r w:rsidR="00AB6448" w:rsidRPr="004F1798">
        <w:rPr>
          <w:rFonts w:ascii="Arial" w:hAnsi="Arial" w:cs="Arial"/>
          <w:b/>
          <w:sz w:val="20"/>
          <w:szCs w:val="20"/>
        </w:rPr>
        <w:tab/>
      </w:r>
      <w:r w:rsidR="005B5095" w:rsidRPr="004F1798">
        <w:rPr>
          <w:rFonts w:ascii="Arial" w:hAnsi="Arial" w:cs="Arial"/>
          <w:b/>
          <w:sz w:val="20"/>
          <w:szCs w:val="20"/>
        </w:rPr>
        <w:t xml:space="preserve">WYKAZ ZAŁĄCZNIKÓW DO </w:t>
      </w:r>
      <w:r w:rsidR="003118C0" w:rsidRPr="004F1798">
        <w:rPr>
          <w:rFonts w:ascii="Arial" w:hAnsi="Arial" w:cs="Arial"/>
          <w:b/>
          <w:sz w:val="20"/>
          <w:szCs w:val="20"/>
        </w:rPr>
        <w:t>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008"/>
      </w:tblGrid>
      <w:tr w:rsidR="00760056" w:rsidRPr="004F1798" w14:paraId="08C8EE9B" w14:textId="77777777" w:rsidTr="00992DF1">
        <w:tc>
          <w:tcPr>
            <w:tcW w:w="1954" w:type="dxa"/>
          </w:tcPr>
          <w:p w14:paraId="0952258C" w14:textId="77777777" w:rsidR="00760056" w:rsidRPr="004F1798" w:rsidRDefault="00760056" w:rsidP="00203EBA">
            <w:pPr>
              <w:suppressAutoHyphens/>
              <w:spacing w:before="240" w:line="360" w:lineRule="auto"/>
              <w:rPr>
                <w:rFonts w:ascii="Arial" w:hAnsi="Arial" w:cs="Arial"/>
              </w:rPr>
            </w:pPr>
            <w:r w:rsidRPr="004F1798">
              <w:rPr>
                <w:rFonts w:ascii="Arial" w:hAnsi="Arial" w:cs="Arial"/>
              </w:rPr>
              <w:t>Załącznik nr 1</w:t>
            </w:r>
          </w:p>
        </w:tc>
        <w:tc>
          <w:tcPr>
            <w:tcW w:w="7008" w:type="dxa"/>
          </w:tcPr>
          <w:p w14:paraId="2F7724BB" w14:textId="77777777" w:rsidR="00760056" w:rsidRPr="004F1798" w:rsidRDefault="00760056" w:rsidP="00203EBA">
            <w:pPr>
              <w:suppressAutoHyphens/>
              <w:spacing w:before="240" w:line="360" w:lineRule="auto"/>
              <w:rPr>
                <w:rFonts w:ascii="Arial" w:hAnsi="Arial" w:cs="Arial"/>
              </w:rPr>
            </w:pPr>
            <w:r w:rsidRPr="004F1798">
              <w:rPr>
                <w:rFonts w:ascii="Arial" w:hAnsi="Arial" w:cs="Arial"/>
              </w:rPr>
              <w:t>Formularz Ofertowy</w:t>
            </w:r>
          </w:p>
        </w:tc>
      </w:tr>
      <w:tr w:rsidR="00760056" w:rsidRPr="004F1798" w14:paraId="512D107A" w14:textId="77777777" w:rsidTr="00992DF1">
        <w:tc>
          <w:tcPr>
            <w:tcW w:w="1954" w:type="dxa"/>
          </w:tcPr>
          <w:p w14:paraId="1F766D87" w14:textId="77777777" w:rsidR="00760056" w:rsidRPr="004F1798" w:rsidRDefault="00760056" w:rsidP="00637338">
            <w:pPr>
              <w:suppressAutoHyphens/>
              <w:spacing w:line="360" w:lineRule="auto"/>
              <w:rPr>
                <w:rFonts w:ascii="Arial" w:hAnsi="Arial" w:cs="Arial"/>
              </w:rPr>
            </w:pPr>
            <w:r w:rsidRPr="004F1798">
              <w:rPr>
                <w:rFonts w:ascii="Arial" w:hAnsi="Arial" w:cs="Arial"/>
              </w:rPr>
              <w:t>Załącznik nr 2</w:t>
            </w:r>
          </w:p>
        </w:tc>
        <w:tc>
          <w:tcPr>
            <w:tcW w:w="7008" w:type="dxa"/>
          </w:tcPr>
          <w:p w14:paraId="1D5496E2" w14:textId="77777777" w:rsidR="00760056" w:rsidRPr="004F1798" w:rsidRDefault="00760056" w:rsidP="00637338">
            <w:pPr>
              <w:suppressAutoHyphens/>
              <w:spacing w:line="360" w:lineRule="auto"/>
              <w:rPr>
                <w:rFonts w:ascii="Arial" w:hAnsi="Arial" w:cs="Arial"/>
              </w:rPr>
            </w:pPr>
            <w:r w:rsidRPr="004F1798">
              <w:rPr>
                <w:rFonts w:ascii="Arial" w:hAnsi="Arial" w:cs="Arial"/>
              </w:rPr>
              <w:t>Oświadczenie o braku podstaw do wykluczenia i o spełnianiu warunków udziału w postępowaniu</w:t>
            </w:r>
          </w:p>
        </w:tc>
      </w:tr>
      <w:tr w:rsidR="00B8440E" w:rsidRPr="004F1798" w14:paraId="14BA1CE5" w14:textId="77777777" w:rsidTr="00992DF1">
        <w:tc>
          <w:tcPr>
            <w:tcW w:w="1954" w:type="dxa"/>
          </w:tcPr>
          <w:p w14:paraId="21E41A0F" w14:textId="168AED84" w:rsidR="00B8440E" w:rsidRPr="004F1798" w:rsidRDefault="00B8440E" w:rsidP="00637338">
            <w:pPr>
              <w:suppressAutoHyphens/>
              <w:spacing w:line="360" w:lineRule="auto"/>
              <w:rPr>
                <w:rFonts w:ascii="Arial" w:hAnsi="Arial" w:cs="Arial"/>
              </w:rPr>
            </w:pPr>
            <w:r w:rsidRPr="004F1798">
              <w:rPr>
                <w:rFonts w:ascii="Arial" w:hAnsi="Arial" w:cs="Arial"/>
              </w:rPr>
              <w:t xml:space="preserve">Załączniki nr 3 </w:t>
            </w:r>
          </w:p>
        </w:tc>
        <w:tc>
          <w:tcPr>
            <w:tcW w:w="7008" w:type="dxa"/>
          </w:tcPr>
          <w:p w14:paraId="46C87EED" w14:textId="0058E4CC" w:rsidR="00B8440E" w:rsidRPr="004F1798" w:rsidRDefault="00B8440E" w:rsidP="00637338">
            <w:pPr>
              <w:suppressAutoHyphens/>
              <w:spacing w:line="360" w:lineRule="auto"/>
              <w:rPr>
                <w:rFonts w:ascii="Arial" w:hAnsi="Arial" w:cs="Arial"/>
              </w:rPr>
            </w:pPr>
            <w:r w:rsidRPr="004F1798">
              <w:rPr>
                <w:rFonts w:ascii="Arial" w:hAnsi="Arial" w:cs="Arial"/>
              </w:rPr>
              <w:t>Oświadczenie dot. grupy kapitałowej</w:t>
            </w:r>
          </w:p>
        </w:tc>
      </w:tr>
      <w:tr w:rsidR="00F642AA" w:rsidRPr="004F1798" w14:paraId="17DE5672" w14:textId="77777777" w:rsidTr="00992DF1">
        <w:tc>
          <w:tcPr>
            <w:tcW w:w="1954" w:type="dxa"/>
          </w:tcPr>
          <w:p w14:paraId="60E47DA6" w14:textId="7549B83A" w:rsidR="00F642AA" w:rsidRPr="004F1798" w:rsidRDefault="00F642AA" w:rsidP="0088042D">
            <w:pPr>
              <w:suppressAutoHyphens/>
              <w:spacing w:line="360" w:lineRule="auto"/>
              <w:rPr>
                <w:rFonts w:ascii="Arial" w:hAnsi="Arial" w:cs="Arial"/>
              </w:rPr>
            </w:pPr>
            <w:r w:rsidRPr="004F1798">
              <w:rPr>
                <w:rFonts w:ascii="Arial" w:hAnsi="Arial" w:cs="Arial"/>
              </w:rPr>
              <w:t>Załącznik nr</w:t>
            </w:r>
            <w:r w:rsidR="00B8440E" w:rsidRPr="004F1798">
              <w:rPr>
                <w:rFonts w:ascii="Arial" w:hAnsi="Arial" w:cs="Arial"/>
              </w:rPr>
              <w:t xml:space="preserve"> 4</w:t>
            </w:r>
          </w:p>
        </w:tc>
        <w:tc>
          <w:tcPr>
            <w:tcW w:w="7008" w:type="dxa"/>
          </w:tcPr>
          <w:p w14:paraId="38B521CC" w14:textId="77777777" w:rsidR="00F642AA" w:rsidRPr="004F1798" w:rsidRDefault="00F642AA" w:rsidP="000417A5">
            <w:pPr>
              <w:suppressAutoHyphens/>
              <w:spacing w:line="360" w:lineRule="auto"/>
              <w:rPr>
                <w:rFonts w:ascii="Arial" w:hAnsi="Arial" w:cs="Arial"/>
              </w:rPr>
            </w:pPr>
            <w:r w:rsidRPr="004F1798">
              <w:rPr>
                <w:rFonts w:ascii="Arial" w:hAnsi="Arial" w:cs="Arial"/>
              </w:rPr>
              <w:t>Wzór umowy</w:t>
            </w:r>
          </w:p>
        </w:tc>
      </w:tr>
      <w:tr w:rsidR="000417A5" w:rsidRPr="004F1798" w14:paraId="452ABE43" w14:textId="77777777" w:rsidTr="00992DF1">
        <w:tc>
          <w:tcPr>
            <w:tcW w:w="1954" w:type="dxa"/>
          </w:tcPr>
          <w:p w14:paraId="47A703E4" w14:textId="286CB9FC" w:rsidR="000417A5" w:rsidRPr="004F1798" w:rsidRDefault="005D70D5" w:rsidP="00637338">
            <w:pPr>
              <w:suppressAutoHyphens/>
              <w:spacing w:line="360" w:lineRule="auto"/>
              <w:rPr>
                <w:rFonts w:ascii="Arial" w:hAnsi="Arial" w:cs="Arial"/>
              </w:rPr>
            </w:pPr>
            <w:r w:rsidRPr="004F1798">
              <w:rPr>
                <w:rFonts w:ascii="Arial" w:hAnsi="Arial" w:cs="Arial"/>
              </w:rPr>
              <w:t>Załącznik nr 5</w:t>
            </w:r>
          </w:p>
        </w:tc>
        <w:tc>
          <w:tcPr>
            <w:tcW w:w="7008" w:type="dxa"/>
          </w:tcPr>
          <w:p w14:paraId="6D4D2FAC" w14:textId="09154B55" w:rsidR="000417A5" w:rsidRPr="004F1798" w:rsidRDefault="005D70D5" w:rsidP="000417A5">
            <w:pPr>
              <w:suppressAutoHyphens/>
              <w:spacing w:line="360" w:lineRule="auto"/>
              <w:rPr>
                <w:rFonts w:ascii="Arial" w:hAnsi="Arial" w:cs="Arial"/>
              </w:rPr>
            </w:pPr>
            <w:r w:rsidRPr="004F1798">
              <w:rPr>
                <w:rFonts w:ascii="Arial" w:hAnsi="Arial" w:cs="Arial"/>
              </w:rPr>
              <w:t>Wykaz zamówień</w:t>
            </w:r>
          </w:p>
        </w:tc>
      </w:tr>
      <w:tr w:rsidR="005D70D5" w:rsidRPr="004F1798" w14:paraId="1372DD72" w14:textId="77777777" w:rsidTr="00992DF1">
        <w:tc>
          <w:tcPr>
            <w:tcW w:w="1954" w:type="dxa"/>
          </w:tcPr>
          <w:p w14:paraId="10E1B8CC" w14:textId="34C85611" w:rsidR="005D70D5" w:rsidRPr="004F1798" w:rsidRDefault="005D70D5" w:rsidP="00637338">
            <w:pPr>
              <w:suppressAutoHyphens/>
              <w:spacing w:line="360" w:lineRule="auto"/>
              <w:rPr>
                <w:rFonts w:ascii="Arial" w:hAnsi="Arial" w:cs="Arial"/>
              </w:rPr>
            </w:pPr>
            <w:r w:rsidRPr="004F1798">
              <w:rPr>
                <w:rFonts w:ascii="Arial" w:hAnsi="Arial" w:cs="Arial"/>
              </w:rPr>
              <w:t>Załącznik nr 6</w:t>
            </w:r>
          </w:p>
        </w:tc>
        <w:tc>
          <w:tcPr>
            <w:tcW w:w="7008" w:type="dxa"/>
          </w:tcPr>
          <w:p w14:paraId="3E7B18CA" w14:textId="208152CF" w:rsidR="005D70D5" w:rsidRPr="004F1798" w:rsidRDefault="003B599A" w:rsidP="000417A5">
            <w:pPr>
              <w:suppressAutoHyphens/>
              <w:spacing w:line="360" w:lineRule="auto"/>
              <w:rPr>
                <w:rFonts w:ascii="Arial" w:hAnsi="Arial" w:cs="Arial"/>
              </w:rPr>
            </w:pPr>
            <w:r w:rsidRPr="004F1798">
              <w:rPr>
                <w:rFonts w:ascii="Arial" w:hAnsi="Arial" w:cs="Arial"/>
              </w:rPr>
              <w:t>Wzór zobowiązania podmiotu trzeciego</w:t>
            </w:r>
          </w:p>
        </w:tc>
      </w:tr>
    </w:tbl>
    <w:p w14:paraId="13D1F605" w14:textId="1C0EA81E" w:rsidR="00FD2CCD" w:rsidRPr="004F1798" w:rsidRDefault="003118C0" w:rsidP="00203EBA">
      <w:pPr>
        <w:tabs>
          <w:tab w:val="num" w:pos="0"/>
        </w:tabs>
        <w:suppressAutoHyphens/>
        <w:spacing w:before="240" w:after="40" w:line="360" w:lineRule="auto"/>
        <w:jc w:val="both"/>
        <w:rPr>
          <w:rFonts w:ascii="Arial" w:hAnsi="Arial" w:cs="Arial"/>
          <w:b/>
          <w:color w:val="FFFFFF" w:themeColor="background1"/>
          <w:sz w:val="20"/>
          <w:szCs w:val="20"/>
        </w:rPr>
      </w:pPr>
      <w:r w:rsidRPr="004F1798">
        <w:rPr>
          <w:rFonts w:ascii="Arial" w:hAnsi="Arial" w:cs="Arial"/>
          <w:b/>
          <w:color w:val="FFFFFF" w:themeColor="background1"/>
          <w:sz w:val="20"/>
          <w:szCs w:val="20"/>
        </w:rPr>
        <w:t>SWZ</w:t>
      </w:r>
      <w:r w:rsidR="00FD2CCD" w:rsidRPr="004F1798">
        <w:rPr>
          <w:rFonts w:ascii="Arial" w:hAnsi="Arial" w:cs="Arial"/>
          <w:b/>
          <w:color w:val="FFFFFF" w:themeColor="background1"/>
          <w:sz w:val="20"/>
          <w:szCs w:val="20"/>
        </w:rPr>
        <w:t xml:space="preserve"> przedkłada do akceptacji Komisja Przetargowa w następującym składzie:</w:t>
      </w:r>
    </w:p>
    <w:p w14:paraId="2EB7ED67" w14:textId="77777777" w:rsidR="005D10DD" w:rsidRPr="004F1798" w:rsidRDefault="00553234" w:rsidP="00553234">
      <w:pPr>
        <w:tabs>
          <w:tab w:val="num" w:pos="0"/>
        </w:tabs>
        <w:suppressAutoHyphens/>
        <w:spacing w:after="40" w:line="360" w:lineRule="auto"/>
        <w:rPr>
          <w:rFonts w:ascii="Arial" w:hAnsi="Arial" w:cs="Arial"/>
          <w:b/>
          <w:sz w:val="20"/>
          <w:szCs w:val="20"/>
        </w:rPr>
      </w:pP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p>
    <w:p w14:paraId="429589B8" w14:textId="7C0DF17C" w:rsidR="00FD2CCD" w:rsidRPr="004F1798" w:rsidRDefault="005D10DD" w:rsidP="00553234">
      <w:pPr>
        <w:tabs>
          <w:tab w:val="num" w:pos="0"/>
        </w:tabs>
        <w:suppressAutoHyphens/>
        <w:spacing w:after="40" w:line="360" w:lineRule="auto"/>
        <w:rPr>
          <w:rFonts w:ascii="Arial" w:hAnsi="Arial" w:cs="Arial"/>
          <w:b/>
          <w:sz w:val="20"/>
          <w:szCs w:val="20"/>
        </w:rPr>
      </w:pP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Pr="004F1798">
        <w:rPr>
          <w:rFonts w:ascii="Arial" w:hAnsi="Arial" w:cs="Arial"/>
          <w:b/>
          <w:sz w:val="20"/>
          <w:szCs w:val="20"/>
        </w:rPr>
        <w:tab/>
      </w:r>
      <w:r w:rsidR="00FD2CCD" w:rsidRPr="004F1798">
        <w:rPr>
          <w:rFonts w:ascii="Arial" w:hAnsi="Arial" w:cs="Arial"/>
          <w:b/>
          <w:sz w:val="20"/>
          <w:szCs w:val="20"/>
        </w:rPr>
        <w:t>Zatwierdzam:</w:t>
      </w:r>
    </w:p>
    <w:p w14:paraId="7DD137AC" w14:textId="77777777" w:rsidR="00FD2CCD" w:rsidRPr="004F1798" w:rsidRDefault="00203EBA" w:rsidP="00203EBA">
      <w:pPr>
        <w:tabs>
          <w:tab w:val="num" w:pos="0"/>
        </w:tabs>
        <w:suppressAutoHyphens/>
        <w:spacing w:before="240"/>
        <w:ind w:left="709" w:hanging="709"/>
        <w:jc w:val="right"/>
        <w:rPr>
          <w:rFonts w:ascii="Arial" w:hAnsi="Arial" w:cs="Arial"/>
          <w:sz w:val="20"/>
          <w:szCs w:val="20"/>
        </w:rPr>
      </w:pPr>
      <w:r w:rsidRPr="004F1798">
        <w:rPr>
          <w:rFonts w:ascii="Arial" w:hAnsi="Arial" w:cs="Arial"/>
          <w:sz w:val="20"/>
          <w:szCs w:val="20"/>
        </w:rPr>
        <w:t>............................................</w:t>
      </w:r>
    </w:p>
    <w:p w14:paraId="5E51CDE6" w14:textId="77777777" w:rsidR="00D05F80" w:rsidRPr="00D960FF" w:rsidRDefault="00927FE7" w:rsidP="00203EBA">
      <w:pPr>
        <w:tabs>
          <w:tab w:val="num" w:pos="0"/>
        </w:tabs>
        <w:suppressAutoHyphens/>
        <w:ind w:left="709" w:hanging="709"/>
        <w:jc w:val="right"/>
        <w:rPr>
          <w:rFonts w:ascii="Arial" w:hAnsi="Arial" w:cs="Arial"/>
          <w:bCs/>
          <w:sz w:val="20"/>
          <w:szCs w:val="20"/>
        </w:rPr>
      </w:pPr>
      <w:r w:rsidRPr="004F1798">
        <w:rPr>
          <w:rFonts w:ascii="Arial" w:hAnsi="Arial" w:cs="Arial"/>
          <w:bCs/>
          <w:sz w:val="20"/>
          <w:szCs w:val="20"/>
        </w:rPr>
        <w:t>(Kierownik Zamawiającego)</w:t>
      </w:r>
    </w:p>
    <w:sectPr w:rsidR="00D05F80" w:rsidRPr="00D960FF" w:rsidSect="00AF787C">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1EFA" w14:textId="77777777" w:rsidR="003E2A96" w:rsidRDefault="003E2A96">
      <w:r>
        <w:separator/>
      </w:r>
    </w:p>
  </w:endnote>
  <w:endnote w:type="continuationSeparator" w:id="0">
    <w:p w14:paraId="06B096CA" w14:textId="77777777" w:rsidR="003E2A96" w:rsidRDefault="003E2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E1E4" w14:textId="25424BA5" w:rsidR="003B599A" w:rsidRPr="007B17EA" w:rsidRDefault="003B599A">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120001">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120001">
      <w:rPr>
        <w:rFonts w:ascii="Arial" w:hAnsi="Arial" w:cs="Arial"/>
        <w:b/>
        <w:bCs/>
        <w:noProof/>
        <w:sz w:val="16"/>
        <w:szCs w:val="16"/>
      </w:rPr>
      <w:t>16</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6AB5" w14:textId="77777777" w:rsidR="003E2A96" w:rsidRDefault="003E2A96">
      <w:r>
        <w:separator/>
      </w:r>
    </w:p>
  </w:footnote>
  <w:footnote w:type="continuationSeparator" w:id="0">
    <w:p w14:paraId="671940D6" w14:textId="77777777" w:rsidR="003E2A96" w:rsidRDefault="003E2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6F42" w14:textId="302118DE" w:rsidR="004F1798" w:rsidRPr="00457068" w:rsidRDefault="003B599A" w:rsidP="00CE245E">
    <w:pPr>
      <w:pStyle w:val="Nagwek"/>
      <w:rPr>
        <w:rFonts w:ascii="Arial" w:hAnsi="Arial" w:cs="Arial"/>
        <w:sz w:val="16"/>
        <w:szCs w:val="16"/>
      </w:rPr>
    </w:pPr>
    <w:r w:rsidRPr="00457068">
      <w:rPr>
        <w:rFonts w:ascii="Arial" w:hAnsi="Arial" w:cs="Arial"/>
        <w:sz w:val="16"/>
        <w:szCs w:val="16"/>
      </w:rPr>
      <w:t xml:space="preserve">Nr postępowania: </w:t>
    </w:r>
    <w:r>
      <w:rPr>
        <w:rFonts w:ascii="Arial" w:hAnsi="Arial" w:cs="Arial"/>
        <w:sz w:val="16"/>
        <w:szCs w:val="16"/>
      </w:rPr>
      <w:t>SEKR.2100-</w:t>
    </w:r>
    <w:r w:rsidR="00891F39">
      <w:rPr>
        <w:rFonts w:ascii="Arial" w:hAnsi="Arial" w:cs="Arial"/>
        <w:sz w:val="16"/>
        <w:szCs w:val="16"/>
      </w:rPr>
      <w:t>15/</w:t>
    </w:r>
    <w:r>
      <w:rPr>
        <w:rFonts w:ascii="Arial" w:hAnsi="Arial" w:cs="Arial"/>
        <w:sz w:val="16"/>
        <w:szCs w:val="16"/>
      </w:rPr>
      <w:t xml:space="preserve">2026 </w:t>
    </w:r>
  </w:p>
  <w:p w14:paraId="4ED1808B" w14:textId="77777777" w:rsidR="003B599A" w:rsidRPr="00457068" w:rsidRDefault="003B599A" w:rsidP="006204E8">
    <w:pPr>
      <w:pStyle w:val="Nagwek"/>
      <w:jc w:val="both"/>
      <w:rPr>
        <w:rFonts w:ascii="Arial" w:hAnsi="Arial" w:cs="Arial"/>
        <w:sz w:val="16"/>
        <w:szCs w:val="16"/>
      </w:rPr>
    </w:pPr>
  </w:p>
  <w:p w14:paraId="563D39A6" w14:textId="77777777" w:rsidR="003B599A" w:rsidRDefault="003B59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6B1766E"/>
    <w:multiLevelType w:val="hybridMultilevel"/>
    <w:tmpl w:val="02DAB5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0BC52A2A"/>
    <w:multiLevelType w:val="hybridMultilevel"/>
    <w:tmpl w:val="5EB49AD6"/>
    <w:lvl w:ilvl="0" w:tplc="AA921484">
      <w:start w:val="10"/>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0"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8D28A7"/>
    <w:multiLevelType w:val="multilevel"/>
    <w:tmpl w:val="D4D6B00A"/>
    <w:styleLink w:val="Biecalista1"/>
    <w:lvl w:ilvl="0">
      <w:start w:val="1"/>
      <w:numFmt w:val="upperRoman"/>
      <w:lvlText w:val="%1."/>
      <w:lvlJc w:val="left"/>
      <w:pPr>
        <w:ind w:left="1276" w:hanging="72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bCs/>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057008B"/>
    <w:multiLevelType w:val="hybridMultilevel"/>
    <w:tmpl w:val="BFA0F39E"/>
    <w:lvl w:ilvl="0" w:tplc="2D8A6BCA">
      <w:start w:val="1"/>
      <w:numFmt w:val="decimal"/>
      <w:lvlText w:val="%1."/>
      <w:lvlJc w:val="left"/>
      <w:pPr>
        <w:tabs>
          <w:tab w:val="num" w:pos="453"/>
        </w:tabs>
        <w:ind w:left="453"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61859F5"/>
    <w:multiLevelType w:val="hybridMultilevel"/>
    <w:tmpl w:val="F54E63E4"/>
    <w:lvl w:ilvl="0" w:tplc="B9A438DE">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15"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1E1CB1"/>
    <w:multiLevelType w:val="hybridMultilevel"/>
    <w:tmpl w:val="F66C59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3" w15:restartNumberingAfterBreak="0">
    <w:nsid w:val="28D64AAA"/>
    <w:multiLevelType w:val="hybridMultilevel"/>
    <w:tmpl w:val="4A086C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15:restartNumberingAfterBreak="0">
    <w:nsid w:val="2FBE3D3A"/>
    <w:multiLevelType w:val="hybridMultilevel"/>
    <w:tmpl w:val="D0B6794A"/>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79EAFF8">
      <w:start w:val="1"/>
      <w:numFmt w:val="decimal"/>
      <w:lvlText w:val="%4)"/>
      <w:lvlJc w:val="left"/>
      <w:pPr>
        <w:ind w:left="2880" w:hanging="360"/>
      </w:pPr>
      <w:rPr>
        <w:rFonts w:ascii="Arial" w:eastAsiaTheme="minorEastAsia" w:hAnsi="Arial" w:cs="Arial"/>
        <w:b/>
        <w:bCs/>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BE203B7"/>
    <w:multiLevelType w:val="hybridMultilevel"/>
    <w:tmpl w:val="EBB64F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B186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0EA3EDB"/>
    <w:multiLevelType w:val="multilevel"/>
    <w:tmpl w:val="5ACA749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start w:val="1"/>
      <w:numFmt w:val="decimal"/>
      <w:lvlText w:val="%4."/>
      <w:lvlJc w:val="left"/>
      <w:pPr>
        <w:ind w:left="697"/>
      </w:pPr>
      <w:rPr>
        <w:rFonts w:ascii="Arial" w:eastAsia="Times New Roman" w:hAnsi="Arial" w:cs="Arial"/>
        <w:b/>
        <w:bCs/>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35" w15:restartNumberingAfterBreak="0">
    <w:nsid w:val="650A721F"/>
    <w:multiLevelType w:val="hybridMultilevel"/>
    <w:tmpl w:val="C664644C"/>
    <w:lvl w:ilvl="0" w:tplc="A97A2592">
      <w:start w:val="18"/>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3F7769"/>
    <w:multiLevelType w:val="hybridMultilevel"/>
    <w:tmpl w:val="8AEC1A48"/>
    <w:lvl w:ilvl="0" w:tplc="3C1EC192">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7" w15:restartNumberingAfterBreak="0">
    <w:nsid w:val="666A4A85"/>
    <w:multiLevelType w:val="hybridMultilevel"/>
    <w:tmpl w:val="8CD2CEEE"/>
    <w:lvl w:ilvl="0" w:tplc="09CA04F6">
      <w:start w:val="1"/>
      <w:numFmt w:val="upperRoman"/>
      <w:lvlText w:val="%1."/>
      <w:lvlJc w:val="left"/>
      <w:pPr>
        <w:ind w:left="1315" w:hanging="72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38"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B8B0C85"/>
    <w:multiLevelType w:val="hybridMultilevel"/>
    <w:tmpl w:val="E22EA7F0"/>
    <w:lvl w:ilvl="0" w:tplc="47BC52B8">
      <w:start w:val="1"/>
      <w:numFmt w:val="decimal"/>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4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CEF8F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7334955">
    <w:abstractNumId w:val="2"/>
  </w:num>
  <w:num w:numId="2" w16cid:durableId="1804543607">
    <w:abstractNumId w:val="1"/>
  </w:num>
  <w:num w:numId="3" w16cid:durableId="1032072862">
    <w:abstractNumId w:val="0"/>
  </w:num>
  <w:num w:numId="4" w16cid:durableId="1567449892">
    <w:abstractNumId w:val="42"/>
  </w:num>
  <w:num w:numId="5" w16cid:durableId="1844054596">
    <w:abstractNumId w:val="28"/>
  </w:num>
  <w:num w:numId="6" w16cid:durableId="570165380">
    <w:abstractNumId w:val="41"/>
  </w:num>
  <w:num w:numId="7" w16cid:durableId="1634749579">
    <w:abstractNumId w:val="19"/>
  </w:num>
  <w:num w:numId="8" w16cid:durableId="1312950858">
    <w:abstractNumId w:val="10"/>
  </w:num>
  <w:num w:numId="9" w16cid:durableId="1960989317">
    <w:abstractNumId w:val="38"/>
  </w:num>
  <w:num w:numId="10" w16cid:durableId="2116904496">
    <w:abstractNumId w:val="33"/>
  </w:num>
  <w:num w:numId="11" w16cid:durableId="401219787">
    <w:abstractNumId w:val="31"/>
    <w:lvlOverride w:ilvl="0">
      <w:startOverride w:val="1"/>
    </w:lvlOverride>
  </w:num>
  <w:num w:numId="12" w16cid:durableId="902956734">
    <w:abstractNumId w:val="27"/>
    <w:lvlOverride w:ilvl="0">
      <w:startOverride w:val="1"/>
    </w:lvlOverride>
  </w:num>
  <w:num w:numId="13" w16cid:durableId="614097669">
    <w:abstractNumId w:val="18"/>
  </w:num>
  <w:num w:numId="14" w16cid:durableId="1108965571">
    <w:abstractNumId w:val="12"/>
  </w:num>
  <w:num w:numId="15" w16cid:durableId="840002168">
    <w:abstractNumId w:val="32"/>
  </w:num>
  <w:num w:numId="16" w16cid:durableId="1782802730">
    <w:abstractNumId w:val="25"/>
  </w:num>
  <w:num w:numId="17" w16cid:durableId="70587682">
    <w:abstractNumId w:val="13"/>
  </w:num>
  <w:num w:numId="18" w16cid:durableId="1907836391">
    <w:abstractNumId w:val="21"/>
  </w:num>
  <w:num w:numId="19" w16cid:durableId="490485767">
    <w:abstractNumId w:val="44"/>
  </w:num>
  <w:num w:numId="20" w16cid:durableId="1468620309">
    <w:abstractNumId w:val="45"/>
  </w:num>
  <w:num w:numId="21" w16cid:durableId="662853334">
    <w:abstractNumId w:val="22"/>
  </w:num>
  <w:num w:numId="22" w16cid:durableId="1731884884">
    <w:abstractNumId w:val="34"/>
  </w:num>
  <w:num w:numId="23" w16cid:durableId="840658676">
    <w:abstractNumId w:val="24"/>
  </w:num>
  <w:num w:numId="24" w16cid:durableId="633409388">
    <w:abstractNumId w:val="15"/>
  </w:num>
  <w:num w:numId="25" w16cid:durableId="568422557">
    <w:abstractNumId w:val="16"/>
  </w:num>
  <w:num w:numId="26" w16cid:durableId="2028290787">
    <w:abstractNumId w:val="17"/>
  </w:num>
  <w:num w:numId="27" w16cid:durableId="1195658929">
    <w:abstractNumId w:val="43"/>
  </w:num>
  <w:num w:numId="28" w16cid:durableId="518813615">
    <w:abstractNumId w:val="39"/>
  </w:num>
  <w:num w:numId="29" w16cid:durableId="1183284004">
    <w:abstractNumId w:val="30"/>
  </w:num>
  <w:num w:numId="30" w16cid:durableId="1400664125">
    <w:abstractNumId w:val="35"/>
  </w:num>
  <w:num w:numId="31" w16cid:durableId="1881166826">
    <w:abstractNumId w:val="36"/>
  </w:num>
  <w:num w:numId="32" w16cid:durableId="403451013">
    <w:abstractNumId w:val="40"/>
  </w:num>
  <w:num w:numId="33" w16cid:durableId="1039474567">
    <w:abstractNumId w:val="14"/>
  </w:num>
  <w:num w:numId="34" w16cid:durableId="145317624">
    <w:abstractNumId w:val="37"/>
  </w:num>
  <w:num w:numId="35" w16cid:durableId="1157573205">
    <w:abstractNumId w:val="11"/>
  </w:num>
  <w:num w:numId="36" w16cid:durableId="1566062264">
    <w:abstractNumId w:val="9"/>
  </w:num>
  <w:num w:numId="37" w16cid:durableId="940185017">
    <w:abstractNumId w:val="29"/>
  </w:num>
  <w:num w:numId="38" w16cid:durableId="1823545174">
    <w:abstractNumId w:val="46"/>
  </w:num>
  <w:num w:numId="39" w16cid:durableId="169180735">
    <w:abstractNumId w:val="26"/>
  </w:num>
  <w:num w:numId="40" w16cid:durableId="546990314">
    <w:abstractNumId w:val="23"/>
  </w:num>
  <w:num w:numId="41" w16cid:durableId="1580365699">
    <w:abstractNumId w:val="20"/>
  </w:num>
  <w:num w:numId="42" w16cid:durableId="226452082">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1965"/>
    <w:rsid w:val="00014473"/>
    <w:rsid w:val="00020A39"/>
    <w:rsid w:val="00021355"/>
    <w:rsid w:val="00021853"/>
    <w:rsid w:val="000223DC"/>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5FB"/>
    <w:rsid w:val="00034629"/>
    <w:rsid w:val="00035151"/>
    <w:rsid w:val="00036141"/>
    <w:rsid w:val="0003628A"/>
    <w:rsid w:val="000364B3"/>
    <w:rsid w:val="0003711D"/>
    <w:rsid w:val="00037A32"/>
    <w:rsid w:val="0004004F"/>
    <w:rsid w:val="00040703"/>
    <w:rsid w:val="00040AB2"/>
    <w:rsid w:val="00040F4D"/>
    <w:rsid w:val="00041076"/>
    <w:rsid w:val="00041364"/>
    <w:rsid w:val="000417A5"/>
    <w:rsid w:val="00041891"/>
    <w:rsid w:val="0004244F"/>
    <w:rsid w:val="0004303A"/>
    <w:rsid w:val="00045444"/>
    <w:rsid w:val="00045981"/>
    <w:rsid w:val="00045E04"/>
    <w:rsid w:val="00047A81"/>
    <w:rsid w:val="000511FC"/>
    <w:rsid w:val="000514C4"/>
    <w:rsid w:val="0005155B"/>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67706"/>
    <w:rsid w:val="000702DE"/>
    <w:rsid w:val="00070662"/>
    <w:rsid w:val="0007079A"/>
    <w:rsid w:val="00070A7B"/>
    <w:rsid w:val="00071642"/>
    <w:rsid w:val="000731B6"/>
    <w:rsid w:val="000732E6"/>
    <w:rsid w:val="00073C72"/>
    <w:rsid w:val="00073F20"/>
    <w:rsid w:val="00073FEA"/>
    <w:rsid w:val="00074434"/>
    <w:rsid w:val="00074549"/>
    <w:rsid w:val="0007527C"/>
    <w:rsid w:val="00076974"/>
    <w:rsid w:val="00080477"/>
    <w:rsid w:val="00080702"/>
    <w:rsid w:val="00080D46"/>
    <w:rsid w:val="000814B4"/>
    <w:rsid w:val="000845E5"/>
    <w:rsid w:val="000847AB"/>
    <w:rsid w:val="00084848"/>
    <w:rsid w:val="00085C65"/>
    <w:rsid w:val="000861F8"/>
    <w:rsid w:val="0009085D"/>
    <w:rsid w:val="00090988"/>
    <w:rsid w:val="00090D43"/>
    <w:rsid w:val="00090FBB"/>
    <w:rsid w:val="00091027"/>
    <w:rsid w:val="00092A85"/>
    <w:rsid w:val="000951E8"/>
    <w:rsid w:val="00095297"/>
    <w:rsid w:val="00096149"/>
    <w:rsid w:val="0009733A"/>
    <w:rsid w:val="000A0A5C"/>
    <w:rsid w:val="000A1069"/>
    <w:rsid w:val="000A2336"/>
    <w:rsid w:val="000A3ECD"/>
    <w:rsid w:val="000A3F70"/>
    <w:rsid w:val="000A4D1B"/>
    <w:rsid w:val="000A52C2"/>
    <w:rsid w:val="000A5D0F"/>
    <w:rsid w:val="000A6233"/>
    <w:rsid w:val="000A67A7"/>
    <w:rsid w:val="000A7CB3"/>
    <w:rsid w:val="000B0E16"/>
    <w:rsid w:val="000B2B61"/>
    <w:rsid w:val="000B2D78"/>
    <w:rsid w:val="000B3997"/>
    <w:rsid w:val="000B3BB8"/>
    <w:rsid w:val="000B4718"/>
    <w:rsid w:val="000B562E"/>
    <w:rsid w:val="000B6412"/>
    <w:rsid w:val="000B6822"/>
    <w:rsid w:val="000B735C"/>
    <w:rsid w:val="000C057B"/>
    <w:rsid w:val="000C09A6"/>
    <w:rsid w:val="000C16C8"/>
    <w:rsid w:val="000C2284"/>
    <w:rsid w:val="000C2618"/>
    <w:rsid w:val="000C393D"/>
    <w:rsid w:val="000C5001"/>
    <w:rsid w:val="000C68CE"/>
    <w:rsid w:val="000C7661"/>
    <w:rsid w:val="000D00DF"/>
    <w:rsid w:val="000D0332"/>
    <w:rsid w:val="000D0EDA"/>
    <w:rsid w:val="000D177F"/>
    <w:rsid w:val="000D4767"/>
    <w:rsid w:val="000D510C"/>
    <w:rsid w:val="000D51FB"/>
    <w:rsid w:val="000D56F0"/>
    <w:rsid w:val="000D6D7F"/>
    <w:rsid w:val="000E1148"/>
    <w:rsid w:val="000E262C"/>
    <w:rsid w:val="000E3E7A"/>
    <w:rsid w:val="000E44D8"/>
    <w:rsid w:val="000E4619"/>
    <w:rsid w:val="000E6BF2"/>
    <w:rsid w:val="000E6D8E"/>
    <w:rsid w:val="000E7A06"/>
    <w:rsid w:val="000F13B3"/>
    <w:rsid w:val="000F19B7"/>
    <w:rsid w:val="000F26EE"/>
    <w:rsid w:val="000F342B"/>
    <w:rsid w:val="000F4917"/>
    <w:rsid w:val="000F4B7D"/>
    <w:rsid w:val="000F4EE3"/>
    <w:rsid w:val="000F4F5C"/>
    <w:rsid w:val="000F4FCF"/>
    <w:rsid w:val="000F5272"/>
    <w:rsid w:val="000F69CD"/>
    <w:rsid w:val="001021B2"/>
    <w:rsid w:val="00102C0E"/>
    <w:rsid w:val="00104F3B"/>
    <w:rsid w:val="00105873"/>
    <w:rsid w:val="001064AD"/>
    <w:rsid w:val="00106ABF"/>
    <w:rsid w:val="00106CE1"/>
    <w:rsid w:val="001112A6"/>
    <w:rsid w:val="00111CB1"/>
    <w:rsid w:val="001127D3"/>
    <w:rsid w:val="0011482C"/>
    <w:rsid w:val="00115F5C"/>
    <w:rsid w:val="00115F80"/>
    <w:rsid w:val="0011769F"/>
    <w:rsid w:val="00117D6A"/>
    <w:rsid w:val="00120001"/>
    <w:rsid w:val="00120245"/>
    <w:rsid w:val="00121581"/>
    <w:rsid w:val="001215B6"/>
    <w:rsid w:val="00121C73"/>
    <w:rsid w:val="00121CD6"/>
    <w:rsid w:val="00122F19"/>
    <w:rsid w:val="00123018"/>
    <w:rsid w:val="001241E9"/>
    <w:rsid w:val="00125258"/>
    <w:rsid w:val="0012582E"/>
    <w:rsid w:val="00125FC0"/>
    <w:rsid w:val="00125FE6"/>
    <w:rsid w:val="001262BD"/>
    <w:rsid w:val="001271FC"/>
    <w:rsid w:val="00127FA2"/>
    <w:rsid w:val="00130A66"/>
    <w:rsid w:val="00131087"/>
    <w:rsid w:val="001321DA"/>
    <w:rsid w:val="00134552"/>
    <w:rsid w:val="00137624"/>
    <w:rsid w:val="00140DB0"/>
    <w:rsid w:val="00141D3A"/>
    <w:rsid w:val="00141FCB"/>
    <w:rsid w:val="00142954"/>
    <w:rsid w:val="00142D2F"/>
    <w:rsid w:val="00142D70"/>
    <w:rsid w:val="001444FF"/>
    <w:rsid w:val="00144904"/>
    <w:rsid w:val="00145A35"/>
    <w:rsid w:val="00146B9B"/>
    <w:rsid w:val="00146CFB"/>
    <w:rsid w:val="0014758A"/>
    <w:rsid w:val="0015002F"/>
    <w:rsid w:val="00150F1F"/>
    <w:rsid w:val="001520E6"/>
    <w:rsid w:val="00152B93"/>
    <w:rsid w:val="00153325"/>
    <w:rsid w:val="00154E6F"/>
    <w:rsid w:val="001555D4"/>
    <w:rsid w:val="001560B9"/>
    <w:rsid w:val="001569AA"/>
    <w:rsid w:val="00157D14"/>
    <w:rsid w:val="0016235D"/>
    <w:rsid w:val="0016416A"/>
    <w:rsid w:val="00164E83"/>
    <w:rsid w:val="00166665"/>
    <w:rsid w:val="001667A2"/>
    <w:rsid w:val="00167270"/>
    <w:rsid w:val="001708DF"/>
    <w:rsid w:val="00172AE2"/>
    <w:rsid w:val="00173237"/>
    <w:rsid w:val="001735B5"/>
    <w:rsid w:val="00173B13"/>
    <w:rsid w:val="001763CB"/>
    <w:rsid w:val="00176662"/>
    <w:rsid w:val="00176CFD"/>
    <w:rsid w:val="001800FC"/>
    <w:rsid w:val="00180781"/>
    <w:rsid w:val="001811A8"/>
    <w:rsid w:val="001813DD"/>
    <w:rsid w:val="00181C14"/>
    <w:rsid w:val="001821F5"/>
    <w:rsid w:val="00183706"/>
    <w:rsid w:val="001850E0"/>
    <w:rsid w:val="0018545F"/>
    <w:rsid w:val="00193D80"/>
    <w:rsid w:val="00194AE0"/>
    <w:rsid w:val="001953AC"/>
    <w:rsid w:val="00196007"/>
    <w:rsid w:val="00196A31"/>
    <w:rsid w:val="00197611"/>
    <w:rsid w:val="00197AE7"/>
    <w:rsid w:val="001A1386"/>
    <w:rsid w:val="001A1ADA"/>
    <w:rsid w:val="001A1E23"/>
    <w:rsid w:val="001A2B2F"/>
    <w:rsid w:val="001A2C61"/>
    <w:rsid w:val="001A3C60"/>
    <w:rsid w:val="001A3F5B"/>
    <w:rsid w:val="001A41AA"/>
    <w:rsid w:val="001A4607"/>
    <w:rsid w:val="001A4984"/>
    <w:rsid w:val="001A6701"/>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63C6"/>
    <w:rsid w:val="001B75D7"/>
    <w:rsid w:val="001B7766"/>
    <w:rsid w:val="001C1213"/>
    <w:rsid w:val="001C127E"/>
    <w:rsid w:val="001C17FA"/>
    <w:rsid w:val="001C37CD"/>
    <w:rsid w:val="001C51E6"/>
    <w:rsid w:val="001C5299"/>
    <w:rsid w:val="001D1107"/>
    <w:rsid w:val="001D1310"/>
    <w:rsid w:val="001D1713"/>
    <w:rsid w:val="001D28CC"/>
    <w:rsid w:val="001D28F0"/>
    <w:rsid w:val="001D2B2E"/>
    <w:rsid w:val="001D2B44"/>
    <w:rsid w:val="001D2E3C"/>
    <w:rsid w:val="001D3387"/>
    <w:rsid w:val="001D566F"/>
    <w:rsid w:val="001D5837"/>
    <w:rsid w:val="001E0BA0"/>
    <w:rsid w:val="001E117E"/>
    <w:rsid w:val="001E13D4"/>
    <w:rsid w:val="001E1653"/>
    <w:rsid w:val="001E3F17"/>
    <w:rsid w:val="001E5246"/>
    <w:rsid w:val="001E6206"/>
    <w:rsid w:val="001E6C7C"/>
    <w:rsid w:val="001E6E28"/>
    <w:rsid w:val="001E7574"/>
    <w:rsid w:val="001E79A9"/>
    <w:rsid w:val="001F0E9D"/>
    <w:rsid w:val="001F1DA4"/>
    <w:rsid w:val="001F2392"/>
    <w:rsid w:val="001F2991"/>
    <w:rsid w:val="001F2C7B"/>
    <w:rsid w:val="001F31AF"/>
    <w:rsid w:val="001F36C0"/>
    <w:rsid w:val="001F4D46"/>
    <w:rsid w:val="002005B9"/>
    <w:rsid w:val="00201637"/>
    <w:rsid w:val="00203A53"/>
    <w:rsid w:val="00203EBA"/>
    <w:rsid w:val="002054F7"/>
    <w:rsid w:val="00205D79"/>
    <w:rsid w:val="0020757B"/>
    <w:rsid w:val="002122D1"/>
    <w:rsid w:val="00213EB8"/>
    <w:rsid w:val="00215D36"/>
    <w:rsid w:val="00216622"/>
    <w:rsid w:val="00217753"/>
    <w:rsid w:val="00217DE2"/>
    <w:rsid w:val="0022144E"/>
    <w:rsid w:val="0022155B"/>
    <w:rsid w:val="00223B98"/>
    <w:rsid w:val="00225683"/>
    <w:rsid w:val="00225784"/>
    <w:rsid w:val="00226180"/>
    <w:rsid w:val="00226C84"/>
    <w:rsid w:val="002272B0"/>
    <w:rsid w:val="002307A6"/>
    <w:rsid w:val="00230D02"/>
    <w:rsid w:val="002316CF"/>
    <w:rsid w:val="00231D20"/>
    <w:rsid w:val="00232A15"/>
    <w:rsid w:val="002339C9"/>
    <w:rsid w:val="00233E27"/>
    <w:rsid w:val="00235C45"/>
    <w:rsid w:val="00235F23"/>
    <w:rsid w:val="002370D0"/>
    <w:rsid w:val="00237D53"/>
    <w:rsid w:val="0024081B"/>
    <w:rsid w:val="0024154A"/>
    <w:rsid w:val="002429FA"/>
    <w:rsid w:val="00243ABD"/>
    <w:rsid w:val="0024411C"/>
    <w:rsid w:val="0024596B"/>
    <w:rsid w:val="00245A99"/>
    <w:rsid w:val="00246039"/>
    <w:rsid w:val="00246692"/>
    <w:rsid w:val="00246C40"/>
    <w:rsid w:val="002477EC"/>
    <w:rsid w:val="00247F03"/>
    <w:rsid w:val="0025029E"/>
    <w:rsid w:val="002514F3"/>
    <w:rsid w:val="00251BA5"/>
    <w:rsid w:val="002535F8"/>
    <w:rsid w:val="0025493A"/>
    <w:rsid w:val="00255489"/>
    <w:rsid w:val="00255CB2"/>
    <w:rsid w:val="00257D98"/>
    <w:rsid w:val="00261CFB"/>
    <w:rsid w:val="002636C4"/>
    <w:rsid w:val="00263AF9"/>
    <w:rsid w:val="00265DD8"/>
    <w:rsid w:val="0026723F"/>
    <w:rsid w:val="0026735F"/>
    <w:rsid w:val="00270106"/>
    <w:rsid w:val="0027260C"/>
    <w:rsid w:val="00273440"/>
    <w:rsid w:val="00274A8E"/>
    <w:rsid w:val="00276478"/>
    <w:rsid w:val="00276E9A"/>
    <w:rsid w:val="0028068E"/>
    <w:rsid w:val="002806B6"/>
    <w:rsid w:val="00280AFD"/>
    <w:rsid w:val="00283291"/>
    <w:rsid w:val="00283E89"/>
    <w:rsid w:val="00285B4F"/>
    <w:rsid w:val="0029090D"/>
    <w:rsid w:val="00290AE2"/>
    <w:rsid w:val="00290F3C"/>
    <w:rsid w:val="002911E9"/>
    <w:rsid w:val="00291857"/>
    <w:rsid w:val="00291C20"/>
    <w:rsid w:val="00292068"/>
    <w:rsid w:val="00292291"/>
    <w:rsid w:val="002932F2"/>
    <w:rsid w:val="00294E87"/>
    <w:rsid w:val="00294FEF"/>
    <w:rsid w:val="0029658D"/>
    <w:rsid w:val="002967F6"/>
    <w:rsid w:val="002A08B0"/>
    <w:rsid w:val="002A305F"/>
    <w:rsid w:val="002A3CAE"/>
    <w:rsid w:val="002A4ACB"/>
    <w:rsid w:val="002A4F11"/>
    <w:rsid w:val="002A4F33"/>
    <w:rsid w:val="002A514F"/>
    <w:rsid w:val="002A6710"/>
    <w:rsid w:val="002A68B5"/>
    <w:rsid w:val="002A77C1"/>
    <w:rsid w:val="002B003C"/>
    <w:rsid w:val="002B0A83"/>
    <w:rsid w:val="002B17F3"/>
    <w:rsid w:val="002B5397"/>
    <w:rsid w:val="002B591B"/>
    <w:rsid w:val="002B74F7"/>
    <w:rsid w:val="002B7506"/>
    <w:rsid w:val="002B75C2"/>
    <w:rsid w:val="002C0F90"/>
    <w:rsid w:val="002C1EB4"/>
    <w:rsid w:val="002C24F2"/>
    <w:rsid w:val="002C2916"/>
    <w:rsid w:val="002C2D7E"/>
    <w:rsid w:val="002C2E10"/>
    <w:rsid w:val="002C3707"/>
    <w:rsid w:val="002C5AE1"/>
    <w:rsid w:val="002C6F05"/>
    <w:rsid w:val="002D0FB7"/>
    <w:rsid w:val="002D106D"/>
    <w:rsid w:val="002D145B"/>
    <w:rsid w:val="002D34DA"/>
    <w:rsid w:val="002D4D8B"/>
    <w:rsid w:val="002D4F05"/>
    <w:rsid w:val="002D537D"/>
    <w:rsid w:val="002D7D03"/>
    <w:rsid w:val="002E2191"/>
    <w:rsid w:val="002E24EC"/>
    <w:rsid w:val="002E2783"/>
    <w:rsid w:val="002E30EE"/>
    <w:rsid w:val="002E6105"/>
    <w:rsid w:val="002E6F91"/>
    <w:rsid w:val="002E70CB"/>
    <w:rsid w:val="002E7885"/>
    <w:rsid w:val="002E7DE7"/>
    <w:rsid w:val="002F0441"/>
    <w:rsid w:val="002F04A5"/>
    <w:rsid w:val="002F3C08"/>
    <w:rsid w:val="002F3C99"/>
    <w:rsid w:val="002F4A9B"/>
    <w:rsid w:val="002F58D9"/>
    <w:rsid w:val="002F6529"/>
    <w:rsid w:val="002F671D"/>
    <w:rsid w:val="002F7211"/>
    <w:rsid w:val="002F73A3"/>
    <w:rsid w:val="00302547"/>
    <w:rsid w:val="00305057"/>
    <w:rsid w:val="0030539D"/>
    <w:rsid w:val="00306D53"/>
    <w:rsid w:val="00310297"/>
    <w:rsid w:val="00310BC1"/>
    <w:rsid w:val="003118C0"/>
    <w:rsid w:val="00311B0E"/>
    <w:rsid w:val="00312428"/>
    <w:rsid w:val="00313014"/>
    <w:rsid w:val="003147EA"/>
    <w:rsid w:val="00314C57"/>
    <w:rsid w:val="00315D55"/>
    <w:rsid w:val="003162EB"/>
    <w:rsid w:val="00317510"/>
    <w:rsid w:val="00320B93"/>
    <w:rsid w:val="00322343"/>
    <w:rsid w:val="00327889"/>
    <w:rsid w:val="00330F23"/>
    <w:rsid w:val="00332FAF"/>
    <w:rsid w:val="00332FB2"/>
    <w:rsid w:val="003330F6"/>
    <w:rsid w:val="00333440"/>
    <w:rsid w:val="00334FF0"/>
    <w:rsid w:val="003360A6"/>
    <w:rsid w:val="00336DDA"/>
    <w:rsid w:val="00337569"/>
    <w:rsid w:val="00337E4B"/>
    <w:rsid w:val="003400B8"/>
    <w:rsid w:val="00341B4E"/>
    <w:rsid w:val="00343BEC"/>
    <w:rsid w:val="00345629"/>
    <w:rsid w:val="0034731A"/>
    <w:rsid w:val="0034764B"/>
    <w:rsid w:val="00347DD0"/>
    <w:rsid w:val="0035029F"/>
    <w:rsid w:val="00351B97"/>
    <w:rsid w:val="00351E55"/>
    <w:rsid w:val="003528D4"/>
    <w:rsid w:val="003529D7"/>
    <w:rsid w:val="00353CA2"/>
    <w:rsid w:val="00354081"/>
    <w:rsid w:val="003544E7"/>
    <w:rsid w:val="00354A0D"/>
    <w:rsid w:val="003563F7"/>
    <w:rsid w:val="00356CFB"/>
    <w:rsid w:val="00361400"/>
    <w:rsid w:val="003655FE"/>
    <w:rsid w:val="00365785"/>
    <w:rsid w:val="00365896"/>
    <w:rsid w:val="00365979"/>
    <w:rsid w:val="003665E4"/>
    <w:rsid w:val="003716A7"/>
    <w:rsid w:val="003718DC"/>
    <w:rsid w:val="00371F60"/>
    <w:rsid w:val="00374B1F"/>
    <w:rsid w:val="00375D9D"/>
    <w:rsid w:val="00376448"/>
    <w:rsid w:val="00376E75"/>
    <w:rsid w:val="003772FC"/>
    <w:rsid w:val="00377B13"/>
    <w:rsid w:val="00377F3C"/>
    <w:rsid w:val="0038060F"/>
    <w:rsid w:val="003846E0"/>
    <w:rsid w:val="00385A3F"/>
    <w:rsid w:val="00385B9F"/>
    <w:rsid w:val="00390F10"/>
    <w:rsid w:val="0039221F"/>
    <w:rsid w:val="00392558"/>
    <w:rsid w:val="00392E0E"/>
    <w:rsid w:val="00393648"/>
    <w:rsid w:val="003957F7"/>
    <w:rsid w:val="00395B19"/>
    <w:rsid w:val="003962A9"/>
    <w:rsid w:val="003A0169"/>
    <w:rsid w:val="003A1142"/>
    <w:rsid w:val="003A14B8"/>
    <w:rsid w:val="003A279E"/>
    <w:rsid w:val="003A29AC"/>
    <w:rsid w:val="003A2B58"/>
    <w:rsid w:val="003A3E48"/>
    <w:rsid w:val="003A4917"/>
    <w:rsid w:val="003A4948"/>
    <w:rsid w:val="003A6962"/>
    <w:rsid w:val="003A7A29"/>
    <w:rsid w:val="003B07CA"/>
    <w:rsid w:val="003B24DF"/>
    <w:rsid w:val="003B34FC"/>
    <w:rsid w:val="003B377F"/>
    <w:rsid w:val="003B3DD8"/>
    <w:rsid w:val="003B599A"/>
    <w:rsid w:val="003B6C52"/>
    <w:rsid w:val="003C007B"/>
    <w:rsid w:val="003C0209"/>
    <w:rsid w:val="003C1E6B"/>
    <w:rsid w:val="003C25DC"/>
    <w:rsid w:val="003C414F"/>
    <w:rsid w:val="003C4BD5"/>
    <w:rsid w:val="003C542C"/>
    <w:rsid w:val="003C635B"/>
    <w:rsid w:val="003C734B"/>
    <w:rsid w:val="003C7684"/>
    <w:rsid w:val="003D0274"/>
    <w:rsid w:val="003D0EEF"/>
    <w:rsid w:val="003D115C"/>
    <w:rsid w:val="003D13DC"/>
    <w:rsid w:val="003D14EF"/>
    <w:rsid w:val="003D15F1"/>
    <w:rsid w:val="003D1EA9"/>
    <w:rsid w:val="003D35CE"/>
    <w:rsid w:val="003D3F74"/>
    <w:rsid w:val="003D52C8"/>
    <w:rsid w:val="003D6AA5"/>
    <w:rsid w:val="003D6C33"/>
    <w:rsid w:val="003D6DFA"/>
    <w:rsid w:val="003E05B3"/>
    <w:rsid w:val="003E0FE8"/>
    <w:rsid w:val="003E26FE"/>
    <w:rsid w:val="003E279C"/>
    <w:rsid w:val="003E2A96"/>
    <w:rsid w:val="003E2B13"/>
    <w:rsid w:val="003E37C8"/>
    <w:rsid w:val="003E42FE"/>
    <w:rsid w:val="003E4436"/>
    <w:rsid w:val="003E4578"/>
    <w:rsid w:val="003E45F3"/>
    <w:rsid w:val="003E6252"/>
    <w:rsid w:val="003E6D02"/>
    <w:rsid w:val="003E77B0"/>
    <w:rsid w:val="003E77DF"/>
    <w:rsid w:val="003E7BE1"/>
    <w:rsid w:val="003F0443"/>
    <w:rsid w:val="003F0C13"/>
    <w:rsid w:val="003F108A"/>
    <w:rsid w:val="003F10FE"/>
    <w:rsid w:val="003F15A5"/>
    <w:rsid w:val="003F223F"/>
    <w:rsid w:val="003F3B8D"/>
    <w:rsid w:val="003F402D"/>
    <w:rsid w:val="003F4068"/>
    <w:rsid w:val="003F4E03"/>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6F0B"/>
    <w:rsid w:val="00407251"/>
    <w:rsid w:val="00407499"/>
    <w:rsid w:val="0040790B"/>
    <w:rsid w:val="00407969"/>
    <w:rsid w:val="00410EB4"/>
    <w:rsid w:val="004118E3"/>
    <w:rsid w:val="0041205D"/>
    <w:rsid w:val="004124A0"/>
    <w:rsid w:val="00413BD0"/>
    <w:rsid w:val="00414809"/>
    <w:rsid w:val="0041512D"/>
    <w:rsid w:val="00415C7E"/>
    <w:rsid w:val="00415EF0"/>
    <w:rsid w:val="00415F17"/>
    <w:rsid w:val="00416330"/>
    <w:rsid w:val="0041761C"/>
    <w:rsid w:val="00423D42"/>
    <w:rsid w:val="00425098"/>
    <w:rsid w:val="00425589"/>
    <w:rsid w:val="0042601D"/>
    <w:rsid w:val="00426081"/>
    <w:rsid w:val="00427453"/>
    <w:rsid w:val="00430844"/>
    <w:rsid w:val="004333CB"/>
    <w:rsid w:val="00433485"/>
    <w:rsid w:val="00435FDE"/>
    <w:rsid w:val="00436546"/>
    <w:rsid w:val="00436690"/>
    <w:rsid w:val="0043712B"/>
    <w:rsid w:val="0044199D"/>
    <w:rsid w:val="00441D40"/>
    <w:rsid w:val="004437E2"/>
    <w:rsid w:val="00443802"/>
    <w:rsid w:val="00444056"/>
    <w:rsid w:val="00444161"/>
    <w:rsid w:val="00444643"/>
    <w:rsid w:val="004463BC"/>
    <w:rsid w:val="00446780"/>
    <w:rsid w:val="00450740"/>
    <w:rsid w:val="0045085B"/>
    <w:rsid w:val="004510B8"/>
    <w:rsid w:val="00451615"/>
    <w:rsid w:val="004528D4"/>
    <w:rsid w:val="00452BFA"/>
    <w:rsid w:val="0045589E"/>
    <w:rsid w:val="00457068"/>
    <w:rsid w:val="0045728B"/>
    <w:rsid w:val="00460A0B"/>
    <w:rsid w:val="00464F9F"/>
    <w:rsid w:val="004659A9"/>
    <w:rsid w:val="00465C8C"/>
    <w:rsid w:val="00466589"/>
    <w:rsid w:val="0046711B"/>
    <w:rsid w:val="004671FF"/>
    <w:rsid w:val="00467B7A"/>
    <w:rsid w:val="00470B96"/>
    <w:rsid w:val="0047234C"/>
    <w:rsid w:val="0047236E"/>
    <w:rsid w:val="00472E4B"/>
    <w:rsid w:val="004735A5"/>
    <w:rsid w:val="0047496E"/>
    <w:rsid w:val="00474E65"/>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0768"/>
    <w:rsid w:val="00491F35"/>
    <w:rsid w:val="004942F3"/>
    <w:rsid w:val="00494D6F"/>
    <w:rsid w:val="00495585"/>
    <w:rsid w:val="00495911"/>
    <w:rsid w:val="00497A91"/>
    <w:rsid w:val="004A0FFA"/>
    <w:rsid w:val="004A136C"/>
    <w:rsid w:val="004A1910"/>
    <w:rsid w:val="004A278F"/>
    <w:rsid w:val="004A28BA"/>
    <w:rsid w:val="004A28EE"/>
    <w:rsid w:val="004A3580"/>
    <w:rsid w:val="004A3CD8"/>
    <w:rsid w:val="004A4535"/>
    <w:rsid w:val="004A68FA"/>
    <w:rsid w:val="004A6CC0"/>
    <w:rsid w:val="004A739F"/>
    <w:rsid w:val="004B06D0"/>
    <w:rsid w:val="004B121F"/>
    <w:rsid w:val="004B2F46"/>
    <w:rsid w:val="004B46C8"/>
    <w:rsid w:val="004B471B"/>
    <w:rsid w:val="004B5373"/>
    <w:rsid w:val="004B5982"/>
    <w:rsid w:val="004B5D34"/>
    <w:rsid w:val="004B5E33"/>
    <w:rsid w:val="004B5EDD"/>
    <w:rsid w:val="004B7762"/>
    <w:rsid w:val="004B79C1"/>
    <w:rsid w:val="004C131C"/>
    <w:rsid w:val="004C1E72"/>
    <w:rsid w:val="004C2EEB"/>
    <w:rsid w:val="004C33E9"/>
    <w:rsid w:val="004C39ED"/>
    <w:rsid w:val="004C5FBE"/>
    <w:rsid w:val="004C6228"/>
    <w:rsid w:val="004C6EDC"/>
    <w:rsid w:val="004D03E8"/>
    <w:rsid w:val="004D179C"/>
    <w:rsid w:val="004D1E27"/>
    <w:rsid w:val="004D42B2"/>
    <w:rsid w:val="004D6053"/>
    <w:rsid w:val="004D6190"/>
    <w:rsid w:val="004D70A4"/>
    <w:rsid w:val="004D7E91"/>
    <w:rsid w:val="004E1305"/>
    <w:rsid w:val="004E1735"/>
    <w:rsid w:val="004E2961"/>
    <w:rsid w:val="004E392C"/>
    <w:rsid w:val="004E499A"/>
    <w:rsid w:val="004E5602"/>
    <w:rsid w:val="004E6183"/>
    <w:rsid w:val="004E7D15"/>
    <w:rsid w:val="004F04FD"/>
    <w:rsid w:val="004F0D42"/>
    <w:rsid w:val="004F14B9"/>
    <w:rsid w:val="004F14E5"/>
    <w:rsid w:val="004F1798"/>
    <w:rsid w:val="004F1E8D"/>
    <w:rsid w:val="004F25A6"/>
    <w:rsid w:val="004F2AD6"/>
    <w:rsid w:val="004F3F23"/>
    <w:rsid w:val="004F4F21"/>
    <w:rsid w:val="004F78DD"/>
    <w:rsid w:val="004F7A24"/>
    <w:rsid w:val="004F7CEE"/>
    <w:rsid w:val="005016A9"/>
    <w:rsid w:val="0050234D"/>
    <w:rsid w:val="00502400"/>
    <w:rsid w:val="00503CCA"/>
    <w:rsid w:val="00505F53"/>
    <w:rsid w:val="00507370"/>
    <w:rsid w:val="00507771"/>
    <w:rsid w:val="00511A09"/>
    <w:rsid w:val="005121FE"/>
    <w:rsid w:val="00512561"/>
    <w:rsid w:val="00512AA4"/>
    <w:rsid w:val="00513E9D"/>
    <w:rsid w:val="0051537A"/>
    <w:rsid w:val="00517D2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4B0C"/>
    <w:rsid w:val="005475E8"/>
    <w:rsid w:val="00551565"/>
    <w:rsid w:val="00551F98"/>
    <w:rsid w:val="0055240B"/>
    <w:rsid w:val="00552639"/>
    <w:rsid w:val="00552FBA"/>
    <w:rsid w:val="00553234"/>
    <w:rsid w:val="0055387B"/>
    <w:rsid w:val="00554BC6"/>
    <w:rsid w:val="00555602"/>
    <w:rsid w:val="00556184"/>
    <w:rsid w:val="00556E93"/>
    <w:rsid w:val="005613E7"/>
    <w:rsid w:val="005626E8"/>
    <w:rsid w:val="00562913"/>
    <w:rsid w:val="00562C06"/>
    <w:rsid w:val="005648FA"/>
    <w:rsid w:val="005668D7"/>
    <w:rsid w:val="00570081"/>
    <w:rsid w:val="0057044C"/>
    <w:rsid w:val="00570559"/>
    <w:rsid w:val="00570717"/>
    <w:rsid w:val="00572EB0"/>
    <w:rsid w:val="00573E5B"/>
    <w:rsid w:val="00574042"/>
    <w:rsid w:val="0057488A"/>
    <w:rsid w:val="0057492C"/>
    <w:rsid w:val="005762D9"/>
    <w:rsid w:val="00576AEC"/>
    <w:rsid w:val="00581E46"/>
    <w:rsid w:val="00582826"/>
    <w:rsid w:val="00582C38"/>
    <w:rsid w:val="00583125"/>
    <w:rsid w:val="0058369C"/>
    <w:rsid w:val="00583BC6"/>
    <w:rsid w:val="00583FEA"/>
    <w:rsid w:val="005849DB"/>
    <w:rsid w:val="00584B7F"/>
    <w:rsid w:val="00584D8B"/>
    <w:rsid w:val="005851F8"/>
    <w:rsid w:val="005905CF"/>
    <w:rsid w:val="00590C70"/>
    <w:rsid w:val="00591927"/>
    <w:rsid w:val="005919F8"/>
    <w:rsid w:val="00592248"/>
    <w:rsid w:val="00594719"/>
    <w:rsid w:val="005949F6"/>
    <w:rsid w:val="00594C62"/>
    <w:rsid w:val="00596EBC"/>
    <w:rsid w:val="00597264"/>
    <w:rsid w:val="00597F81"/>
    <w:rsid w:val="005A3582"/>
    <w:rsid w:val="005A3AD2"/>
    <w:rsid w:val="005A4287"/>
    <w:rsid w:val="005A4F14"/>
    <w:rsid w:val="005A6643"/>
    <w:rsid w:val="005A73F6"/>
    <w:rsid w:val="005A7D38"/>
    <w:rsid w:val="005B1A5A"/>
    <w:rsid w:val="005B220B"/>
    <w:rsid w:val="005B230A"/>
    <w:rsid w:val="005B2854"/>
    <w:rsid w:val="005B2B74"/>
    <w:rsid w:val="005B2C58"/>
    <w:rsid w:val="005B5095"/>
    <w:rsid w:val="005B53F9"/>
    <w:rsid w:val="005B759D"/>
    <w:rsid w:val="005B7AD0"/>
    <w:rsid w:val="005C0ADD"/>
    <w:rsid w:val="005C1197"/>
    <w:rsid w:val="005C2A6C"/>
    <w:rsid w:val="005C428E"/>
    <w:rsid w:val="005C478C"/>
    <w:rsid w:val="005C51E8"/>
    <w:rsid w:val="005C5ED8"/>
    <w:rsid w:val="005C6758"/>
    <w:rsid w:val="005C6C06"/>
    <w:rsid w:val="005D10DD"/>
    <w:rsid w:val="005D2F2A"/>
    <w:rsid w:val="005D59F6"/>
    <w:rsid w:val="005D70D5"/>
    <w:rsid w:val="005D76C8"/>
    <w:rsid w:val="005D77C8"/>
    <w:rsid w:val="005D7A5F"/>
    <w:rsid w:val="005E2FE6"/>
    <w:rsid w:val="005E3059"/>
    <w:rsid w:val="005E38F1"/>
    <w:rsid w:val="005E5FE3"/>
    <w:rsid w:val="005E7B24"/>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BAC"/>
    <w:rsid w:val="00610078"/>
    <w:rsid w:val="006105C3"/>
    <w:rsid w:val="00610CA2"/>
    <w:rsid w:val="0061186A"/>
    <w:rsid w:val="00611F97"/>
    <w:rsid w:val="0061221B"/>
    <w:rsid w:val="006138DF"/>
    <w:rsid w:val="00613977"/>
    <w:rsid w:val="00614013"/>
    <w:rsid w:val="00615E5B"/>
    <w:rsid w:val="006166F7"/>
    <w:rsid w:val="006166FA"/>
    <w:rsid w:val="006178C6"/>
    <w:rsid w:val="00617A8E"/>
    <w:rsid w:val="006204E8"/>
    <w:rsid w:val="0062247B"/>
    <w:rsid w:val="006253C9"/>
    <w:rsid w:val="006263BF"/>
    <w:rsid w:val="00626C2A"/>
    <w:rsid w:val="00627978"/>
    <w:rsid w:val="00627C39"/>
    <w:rsid w:val="00627E16"/>
    <w:rsid w:val="00630E68"/>
    <w:rsid w:val="0063147F"/>
    <w:rsid w:val="00631CB2"/>
    <w:rsid w:val="00633E3F"/>
    <w:rsid w:val="00633F84"/>
    <w:rsid w:val="0063555D"/>
    <w:rsid w:val="00637338"/>
    <w:rsid w:val="00640E5A"/>
    <w:rsid w:val="006418E5"/>
    <w:rsid w:val="00641EB7"/>
    <w:rsid w:val="0064415A"/>
    <w:rsid w:val="00644944"/>
    <w:rsid w:val="00645449"/>
    <w:rsid w:val="00645D97"/>
    <w:rsid w:val="00646FD9"/>
    <w:rsid w:val="0064790D"/>
    <w:rsid w:val="00647C5B"/>
    <w:rsid w:val="00651132"/>
    <w:rsid w:val="00651CF4"/>
    <w:rsid w:val="006524A8"/>
    <w:rsid w:val="00652AE5"/>
    <w:rsid w:val="00653685"/>
    <w:rsid w:val="006538DD"/>
    <w:rsid w:val="00657005"/>
    <w:rsid w:val="00657D08"/>
    <w:rsid w:val="00657F2B"/>
    <w:rsid w:val="00660930"/>
    <w:rsid w:val="006611FC"/>
    <w:rsid w:val="00662EA9"/>
    <w:rsid w:val="006632B4"/>
    <w:rsid w:val="00663C50"/>
    <w:rsid w:val="00663EDF"/>
    <w:rsid w:val="00664705"/>
    <w:rsid w:val="0066522E"/>
    <w:rsid w:val="00665FD1"/>
    <w:rsid w:val="00666EF9"/>
    <w:rsid w:val="00670277"/>
    <w:rsid w:val="0067037F"/>
    <w:rsid w:val="00670B57"/>
    <w:rsid w:val="006715A5"/>
    <w:rsid w:val="00672733"/>
    <w:rsid w:val="006727A2"/>
    <w:rsid w:val="00673C92"/>
    <w:rsid w:val="006761EE"/>
    <w:rsid w:val="006763AB"/>
    <w:rsid w:val="00676CA4"/>
    <w:rsid w:val="00683535"/>
    <w:rsid w:val="00683988"/>
    <w:rsid w:val="0068399D"/>
    <w:rsid w:val="00684683"/>
    <w:rsid w:val="00685F35"/>
    <w:rsid w:val="0068608B"/>
    <w:rsid w:val="00686483"/>
    <w:rsid w:val="006869D8"/>
    <w:rsid w:val="006907DF"/>
    <w:rsid w:val="00690982"/>
    <w:rsid w:val="00691857"/>
    <w:rsid w:val="00692D60"/>
    <w:rsid w:val="0069464A"/>
    <w:rsid w:val="00694D31"/>
    <w:rsid w:val="00696C55"/>
    <w:rsid w:val="006A06BE"/>
    <w:rsid w:val="006A0E50"/>
    <w:rsid w:val="006A1365"/>
    <w:rsid w:val="006A1B55"/>
    <w:rsid w:val="006A1D83"/>
    <w:rsid w:val="006A1EC3"/>
    <w:rsid w:val="006A2021"/>
    <w:rsid w:val="006A3CB5"/>
    <w:rsid w:val="006A46B6"/>
    <w:rsid w:val="006A48FE"/>
    <w:rsid w:val="006A717B"/>
    <w:rsid w:val="006A7D52"/>
    <w:rsid w:val="006B0D48"/>
    <w:rsid w:val="006B20F3"/>
    <w:rsid w:val="006B2954"/>
    <w:rsid w:val="006B2A47"/>
    <w:rsid w:val="006B4239"/>
    <w:rsid w:val="006B5897"/>
    <w:rsid w:val="006B6664"/>
    <w:rsid w:val="006B79AC"/>
    <w:rsid w:val="006B7FD5"/>
    <w:rsid w:val="006C057C"/>
    <w:rsid w:val="006C1AA3"/>
    <w:rsid w:val="006C2470"/>
    <w:rsid w:val="006C349A"/>
    <w:rsid w:val="006C45B7"/>
    <w:rsid w:val="006C4DE2"/>
    <w:rsid w:val="006C67C3"/>
    <w:rsid w:val="006C6E63"/>
    <w:rsid w:val="006D054B"/>
    <w:rsid w:val="006D2C3E"/>
    <w:rsid w:val="006D2DB1"/>
    <w:rsid w:val="006D3AD6"/>
    <w:rsid w:val="006D5000"/>
    <w:rsid w:val="006D5177"/>
    <w:rsid w:val="006D57BA"/>
    <w:rsid w:val="006D692C"/>
    <w:rsid w:val="006D6ABA"/>
    <w:rsid w:val="006D6FB6"/>
    <w:rsid w:val="006D76C8"/>
    <w:rsid w:val="006D7C4A"/>
    <w:rsid w:val="006E3494"/>
    <w:rsid w:val="006E401D"/>
    <w:rsid w:val="006E5BCE"/>
    <w:rsid w:val="006E6745"/>
    <w:rsid w:val="006E7DCD"/>
    <w:rsid w:val="006F03FE"/>
    <w:rsid w:val="006F1582"/>
    <w:rsid w:val="006F15C0"/>
    <w:rsid w:val="006F28D6"/>
    <w:rsid w:val="006F346A"/>
    <w:rsid w:val="006F41B1"/>
    <w:rsid w:val="006F442D"/>
    <w:rsid w:val="006F4C4C"/>
    <w:rsid w:val="006F62DF"/>
    <w:rsid w:val="006F6862"/>
    <w:rsid w:val="00700370"/>
    <w:rsid w:val="007010F1"/>
    <w:rsid w:val="00701C68"/>
    <w:rsid w:val="00702504"/>
    <w:rsid w:val="0070345D"/>
    <w:rsid w:val="00704176"/>
    <w:rsid w:val="0070502E"/>
    <w:rsid w:val="00705B65"/>
    <w:rsid w:val="00705C6B"/>
    <w:rsid w:val="0070746D"/>
    <w:rsid w:val="00711310"/>
    <w:rsid w:val="00712615"/>
    <w:rsid w:val="00712C3A"/>
    <w:rsid w:val="007159BF"/>
    <w:rsid w:val="00716141"/>
    <w:rsid w:val="007163F2"/>
    <w:rsid w:val="00716615"/>
    <w:rsid w:val="00716A40"/>
    <w:rsid w:val="00717649"/>
    <w:rsid w:val="0072099C"/>
    <w:rsid w:val="0072113D"/>
    <w:rsid w:val="00721D6B"/>
    <w:rsid w:val="007225D0"/>
    <w:rsid w:val="007259C0"/>
    <w:rsid w:val="00726AA2"/>
    <w:rsid w:val="007272ED"/>
    <w:rsid w:val="0073043F"/>
    <w:rsid w:val="00732E2B"/>
    <w:rsid w:val="00732FD4"/>
    <w:rsid w:val="00733DCB"/>
    <w:rsid w:val="007347F0"/>
    <w:rsid w:val="00735934"/>
    <w:rsid w:val="00736EB2"/>
    <w:rsid w:val="007371F8"/>
    <w:rsid w:val="007372B5"/>
    <w:rsid w:val="007372CC"/>
    <w:rsid w:val="0073753E"/>
    <w:rsid w:val="00737BA7"/>
    <w:rsid w:val="00740603"/>
    <w:rsid w:val="0074168D"/>
    <w:rsid w:val="007416C1"/>
    <w:rsid w:val="00741949"/>
    <w:rsid w:val="00741D30"/>
    <w:rsid w:val="007420EB"/>
    <w:rsid w:val="007423E3"/>
    <w:rsid w:val="007438F8"/>
    <w:rsid w:val="00743A46"/>
    <w:rsid w:val="00744987"/>
    <w:rsid w:val="00745856"/>
    <w:rsid w:val="00747581"/>
    <w:rsid w:val="00750556"/>
    <w:rsid w:val="00750A3E"/>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B0B"/>
    <w:rsid w:val="00775CB4"/>
    <w:rsid w:val="00777DC2"/>
    <w:rsid w:val="00780B28"/>
    <w:rsid w:val="00781B75"/>
    <w:rsid w:val="00785A83"/>
    <w:rsid w:val="00786A21"/>
    <w:rsid w:val="00790653"/>
    <w:rsid w:val="00792A72"/>
    <w:rsid w:val="00793D39"/>
    <w:rsid w:val="0079603E"/>
    <w:rsid w:val="007961E9"/>
    <w:rsid w:val="0079771E"/>
    <w:rsid w:val="007A262E"/>
    <w:rsid w:val="007A2C63"/>
    <w:rsid w:val="007A3385"/>
    <w:rsid w:val="007A3EC3"/>
    <w:rsid w:val="007A4362"/>
    <w:rsid w:val="007A4E10"/>
    <w:rsid w:val="007A5DEC"/>
    <w:rsid w:val="007A6DC8"/>
    <w:rsid w:val="007B0650"/>
    <w:rsid w:val="007B08EC"/>
    <w:rsid w:val="007B091C"/>
    <w:rsid w:val="007B1160"/>
    <w:rsid w:val="007B17EA"/>
    <w:rsid w:val="007B42EF"/>
    <w:rsid w:val="007B4C9F"/>
    <w:rsid w:val="007B5CCF"/>
    <w:rsid w:val="007B6080"/>
    <w:rsid w:val="007B6766"/>
    <w:rsid w:val="007B7462"/>
    <w:rsid w:val="007B7530"/>
    <w:rsid w:val="007B7670"/>
    <w:rsid w:val="007C000E"/>
    <w:rsid w:val="007C1BDC"/>
    <w:rsid w:val="007C4A56"/>
    <w:rsid w:val="007C6C35"/>
    <w:rsid w:val="007C7451"/>
    <w:rsid w:val="007D01A9"/>
    <w:rsid w:val="007D0523"/>
    <w:rsid w:val="007D10F6"/>
    <w:rsid w:val="007D17A1"/>
    <w:rsid w:val="007D19CE"/>
    <w:rsid w:val="007D285C"/>
    <w:rsid w:val="007D2FE7"/>
    <w:rsid w:val="007D35ED"/>
    <w:rsid w:val="007D38CF"/>
    <w:rsid w:val="007D431D"/>
    <w:rsid w:val="007D491E"/>
    <w:rsid w:val="007D4B86"/>
    <w:rsid w:val="007D51E4"/>
    <w:rsid w:val="007D56ED"/>
    <w:rsid w:val="007D5A18"/>
    <w:rsid w:val="007D5F05"/>
    <w:rsid w:val="007D668E"/>
    <w:rsid w:val="007D7215"/>
    <w:rsid w:val="007D7271"/>
    <w:rsid w:val="007D7DF0"/>
    <w:rsid w:val="007E1AF5"/>
    <w:rsid w:val="007E1F05"/>
    <w:rsid w:val="007E2AB6"/>
    <w:rsid w:val="007E3BBB"/>
    <w:rsid w:val="007E48EB"/>
    <w:rsid w:val="007E59ED"/>
    <w:rsid w:val="007E5C29"/>
    <w:rsid w:val="007E5DA6"/>
    <w:rsid w:val="007E5EF2"/>
    <w:rsid w:val="007E637B"/>
    <w:rsid w:val="007F2839"/>
    <w:rsid w:val="007F329E"/>
    <w:rsid w:val="007F751D"/>
    <w:rsid w:val="007F79BD"/>
    <w:rsid w:val="00800BA5"/>
    <w:rsid w:val="00800EFF"/>
    <w:rsid w:val="008011DA"/>
    <w:rsid w:val="00801B57"/>
    <w:rsid w:val="00801FBF"/>
    <w:rsid w:val="008026F7"/>
    <w:rsid w:val="00804A12"/>
    <w:rsid w:val="00807141"/>
    <w:rsid w:val="00810956"/>
    <w:rsid w:val="0081146B"/>
    <w:rsid w:val="00812443"/>
    <w:rsid w:val="00815B5E"/>
    <w:rsid w:val="00816049"/>
    <w:rsid w:val="00821A3B"/>
    <w:rsid w:val="00822799"/>
    <w:rsid w:val="008228B2"/>
    <w:rsid w:val="008228F7"/>
    <w:rsid w:val="008239BD"/>
    <w:rsid w:val="008252B2"/>
    <w:rsid w:val="00825AB2"/>
    <w:rsid w:val="00831776"/>
    <w:rsid w:val="00832858"/>
    <w:rsid w:val="00834D6A"/>
    <w:rsid w:val="00835260"/>
    <w:rsid w:val="00836909"/>
    <w:rsid w:val="008376F5"/>
    <w:rsid w:val="00841485"/>
    <w:rsid w:val="00845322"/>
    <w:rsid w:val="00846775"/>
    <w:rsid w:val="00846F60"/>
    <w:rsid w:val="00847898"/>
    <w:rsid w:val="0085061D"/>
    <w:rsid w:val="00850BD7"/>
    <w:rsid w:val="008516D9"/>
    <w:rsid w:val="00851E00"/>
    <w:rsid w:val="008539CF"/>
    <w:rsid w:val="00854778"/>
    <w:rsid w:val="008561CD"/>
    <w:rsid w:val="0085620F"/>
    <w:rsid w:val="00856F45"/>
    <w:rsid w:val="00857C5C"/>
    <w:rsid w:val="00860281"/>
    <w:rsid w:val="0086085B"/>
    <w:rsid w:val="008616A7"/>
    <w:rsid w:val="00861711"/>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60B"/>
    <w:rsid w:val="00877C35"/>
    <w:rsid w:val="0088042D"/>
    <w:rsid w:val="008804AF"/>
    <w:rsid w:val="008818CA"/>
    <w:rsid w:val="00881CE8"/>
    <w:rsid w:val="00883AC4"/>
    <w:rsid w:val="00883BF5"/>
    <w:rsid w:val="008846A9"/>
    <w:rsid w:val="008854A7"/>
    <w:rsid w:val="0088767F"/>
    <w:rsid w:val="00890390"/>
    <w:rsid w:val="00891F39"/>
    <w:rsid w:val="00892C4D"/>
    <w:rsid w:val="0089511D"/>
    <w:rsid w:val="008975A8"/>
    <w:rsid w:val="00897D5C"/>
    <w:rsid w:val="008A00A1"/>
    <w:rsid w:val="008A1362"/>
    <w:rsid w:val="008A3A90"/>
    <w:rsid w:val="008A41E2"/>
    <w:rsid w:val="008A5DE3"/>
    <w:rsid w:val="008A6007"/>
    <w:rsid w:val="008A6314"/>
    <w:rsid w:val="008A6BA0"/>
    <w:rsid w:val="008A755B"/>
    <w:rsid w:val="008B17FA"/>
    <w:rsid w:val="008B1B61"/>
    <w:rsid w:val="008B2178"/>
    <w:rsid w:val="008B2A03"/>
    <w:rsid w:val="008B2DB6"/>
    <w:rsid w:val="008B6667"/>
    <w:rsid w:val="008B671E"/>
    <w:rsid w:val="008B698C"/>
    <w:rsid w:val="008B7862"/>
    <w:rsid w:val="008C2CBF"/>
    <w:rsid w:val="008C2FE2"/>
    <w:rsid w:val="008C3006"/>
    <w:rsid w:val="008C374C"/>
    <w:rsid w:val="008C3BCF"/>
    <w:rsid w:val="008C4E97"/>
    <w:rsid w:val="008C509F"/>
    <w:rsid w:val="008C53B7"/>
    <w:rsid w:val="008C6E83"/>
    <w:rsid w:val="008C7636"/>
    <w:rsid w:val="008D0261"/>
    <w:rsid w:val="008D0593"/>
    <w:rsid w:val="008D08E5"/>
    <w:rsid w:val="008D283A"/>
    <w:rsid w:val="008D36F1"/>
    <w:rsid w:val="008D38B1"/>
    <w:rsid w:val="008D3F0E"/>
    <w:rsid w:val="008E0267"/>
    <w:rsid w:val="008E062E"/>
    <w:rsid w:val="008E067A"/>
    <w:rsid w:val="008E0A42"/>
    <w:rsid w:val="008E19F4"/>
    <w:rsid w:val="008E1A17"/>
    <w:rsid w:val="008E316C"/>
    <w:rsid w:val="008E393C"/>
    <w:rsid w:val="008E59D7"/>
    <w:rsid w:val="008E63FD"/>
    <w:rsid w:val="008E7F58"/>
    <w:rsid w:val="008F0365"/>
    <w:rsid w:val="008F1282"/>
    <w:rsid w:val="008F325B"/>
    <w:rsid w:val="008F3E4D"/>
    <w:rsid w:val="008F62E3"/>
    <w:rsid w:val="008F76BA"/>
    <w:rsid w:val="009008F0"/>
    <w:rsid w:val="00900D3D"/>
    <w:rsid w:val="00901875"/>
    <w:rsid w:val="0090208B"/>
    <w:rsid w:val="009025BB"/>
    <w:rsid w:val="00902C51"/>
    <w:rsid w:val="009030A7"/>
    <w:rsid w:val="0090409F"/>
    <w:rsid w:val="00904A26"/>
    <w:rsid w:val="009051D6"/>
    <w:rsid w:val="0090565C"/>
    <w:rsid w:val="00905885"/>
    <w:rsid w:val="00907881"/>
    <w:rsid w:val="00910AD9"/>
    <w:rsid w:val="00910E98"/>
    <w:rsid w:val="00913AF1"/>
    <w:rsid w:val="00914A63"/>
    <w:rsid w:val="00914E89"/>
    <w:rsid w:val="00920DBE"/>
    <w:rsid w:val="00920F67"/>
    <w:rsid w:val="009216F9"/>
    <w:rsid w:val="00921D2A"/>
    <w:rsid w:val="00922441"/>
    <w:rsid w:val="00922802"/>
    <w:rsid w:val="00922EB0"/>
    <w:rsid w:val="00923252"/>
    <w:rsid w:val="009244C6"/>
    <w:rsid w:val="00924C10"/>
    <w:rsid w:val="00924F4B"/>
    <w:rsid w:val="009274E0"/>
    <w:rsid w:val="00927FE7"/>
    <w:rsid w:val="009300A1"/>
    <w:rsid w:val="00930500"/>
    <w:rsid w:val="00930DD9"/>
    <w:rsid w:val="00930EEB"/>
    <w:rsid w:val="0093122A"/>
    <w:rsid w:val="00931738"/>
    <w:rsid w:val="00931D96"/>
    <w:rsid w:val="00931E87"/>
    <w:rsid w:val="00935B11"/>
    <w:rsid w:val="0094043C"/>
    <w:rsid w:val="00941972"/>
    <w:rsid w:val="00942AB0"/>
    <w:rsid w:val="00942B7E"/>
    <w:rsid w:val="00942D53"/>
    <w:rsid w:val="00944163"/>
    <w:rsid w:val="009451AA"/>
    <w:rsid w:val="0094542A"/>
    <w:rsid w:val="00946A3B"/>
    <w:rsid w:val="009479A1"/>
    <w:rsid w:val="00950A03"/>
    <w:rsid w:val="00951550"/>
    <w:rsid w:val="00952460"/>
    <w:rsid w:val="00952895"/>
    <w:rsid w:val="009538F6"/>
    <w:rsid w:val="00955009"/>
    <w:rsid w:val="00955A1D"/>
    <w:rsid w:val="00960828"/>
    <w:rsid w:val="00961722"/>
    <w:rsid w:val="009621BE"/>
    <w:rsid w:val="00964A09"/>
    <w:rsid w:val="009667BB"/>
    <w:rsid w:val="0097023C"/>
    <w:rsid w:val="0097047C"/>
    <w:rsid w:val="009705CE"/>
    <w:rsid w:val="0097185B"/>
    <w:rsid w:val="00971C34"/>
    <w:rsid w:val="00972413"/>
    <w:rsid w:val="009739CD"/>
    <w:rsid w:val="00974EE8"/>
    <w:rsid w:val="00975BB4"/>
    <w:rsid w:val="00975CBE"/>
    <w:rsid w:val="009766C2"/>
    <w:rsid w:val="00976F19"/>
    <w:rsid w:val="00977ABA"/>
    <w:rsid w:val="00980049"/>
    <w:rsid w:val="00980077"/>
    <w:rsid w:val="009805F0"/>
    <w:rsid w:val="009809D9"/>
    <w:rsid w:val="009819B7"/>
    <w:rsid w:val="009823E4"/>
    <w:rsid w:val="00982C62"/>
    <w:rsid w:val="00983932"/>
    <w:rsid w:val="009852EB"/>
    <w:rsid w:val="009869C4"/>
    <w:rsid w:val="00986DC3"/>
    <w:rsid w:val="00987549"/>
    <w:rsid w:val="00990E31"/>
    <w:rsid w:val="009916D6"/>
    <w:rsid w:val="00991AE8"/>
    <w:rsid w:val="00992D88"/>
    <w:rsid w:val="00992DF1"/>
    <w:rsid w:val="00993281"/>
    <w:rsid w:val="00994D3A"/>
    <w:rsid w:val="009956E0"/>
    <w:rsid w:val="0099575E"/>
    <w:rsid w:val="009958FC"/>
    <w:rsid w:val="009A0266"/>
    <w:rsid w:val="009A06F4"/>
    <w:rsid w:val="009A07B8"/>
    <w:rsid w:val="009A0E46"/>
    <w:rsid w:val="009A1DE8"/>
    <w:rsid w:val="009A2623"/>
    <w:rsid w:val="009A4712"/>
    <w:rsid w:val="009A7AC1"/>
    <w:rsid w:val="009B035E"/>
    <w:rsid w:val="009B2BE1"/>
    <w:rsid w:val="009B31B1"/>
    <w:rsid w:val="009B48E2"/>
    <w:rsid w:val="009B5B38"/>
    <w:rsid w:val="009B5BDF"/>
    <w:rsid w:val="009B5DCB"/>
    <w:rsid w:val="009B6F33"/>
    <w:rsid w:val="009B7B93"/>
    <w:rsid w:val="009C0B94"/>
    <w:rsid w:val="009C0E0C"/>
    <w:rsid w:val="009C163D"/>
    <w:rsid w:val="009C170A"/>
    <w:rsid w:val="009C3984"/>
    <w:rsid w:val="009C403F"/>
    <w:rsid w:val="009C428F"/>
    <w:rsid w:val="009C4B57"/>
    <w:rsid w:val="009C71D6"/>
    <w:rsid w:val="009C7B93"/>
    <w:rsid w:val="009D091E"/>
    <w:rsid w:val="009D0941"/>
    <w:rsid w:val="009D15DD"/>
    <w:rsid w:val="009D43FA"/>
    <w:rsid w:val="009D44D6"/>
    <w:rsid w:val="009D5879"/>
    <w:rsid w:val="009D6BF1"/>
    <w:rsid w:val="009D6F14"/>
    <w:rsid w:val="009D7DE1"/>
    <w:rsid w:val="009E01B7"/>
    <w:rsid w:val="009E34EA"/>
    <w:rsid w:val="009E3E0E"/>
    <w:rsid w:val="009E4D2F"/>
    <w:rsid w:val="009E4EE9"/>
    <w:rsid w:val="009E66EA"/>
    <w:rsid w:val="009E73AE"/>
    <w:rsid w:val="009F140A"/>
    <w:rsid w:val="009F1678"/>
    <w:rsid w:val="009F1F1A"/>
    <w:rsid w:val="009F22D2"/>
    <w:rsid w:val="009F246C"/>
    <w:rsid w:val="009F31B8"/>
    <w:rsid w:val="009F39EC"/>
    <w:rsid w:val="009F3BDA"/>
    <w:rsid w:val="009F4193"/>
    <w:rsid w:val="009F451C"/>
    <w:rsid w:val="009F4C36"/>
    <w:rsid w:val="009F6D9F"/>
    <w:rsid w:val="009F7447"/>
    <w:rsid w:val="009F7914"/>
    <w:rsid w:val="00A0042D"/>
    <w:rsid w:val="00A017A3"/>
    <w:rsid w:val="00A02D04"/>
    <w:rsid w:val="00A03312"/>
    <w:rsid w:val="00A04592"/>
    <w:rsid w:val="00A05264"/>
    <w:rsid w:val="00A05BBF"/>
    <w:rsid w:val="00A05F0B"/>
    <w:rsid w:val="00A05F60"/>
    <w:rsid w:val="00A072B0"/>
    <w:rsid w:val="00A075B6"/>
    <w:rsid w:val="00A07FF6"/>
    <w:rsid w:val="00A10834"/>
    <w:rsid w:val="00A10BA7"/>
    <w:rsid w:val="00A11037"/>
    <w:rsid w:val="00A1166A"/>
    <w:rsid w:val="00A1183E"/>
    <w:rsid w:val="00A126E4"/>
    <w:rsid w:val="00A130B6"/>
    <w:rsid w:val="00A13ECF"/>
    <w:rsid w:val="00A1404E"/>
    <w:rsid w:val="00A14CEA"/>
    <w:rsid w:val="00A156E9"/>
    <w:rsid w:val="00A16316"/>
    <w:rsid w:val="00A1696E"/>
    <w:rsid w:val="00A16ADB"/>
    <w:rsid w:val="00A179EB"/>
    <w:rsid w:val="00A209DE"/>
    <w:rsid w:val="00A222FF"/>
    <w:rsid w:val="00A23336"/>
    <w:rsid w:val="00A23CD1"/>
    <w:rsid w:val="00A244A1"/>
    <w:rsid w:val="00A2640A"/>
    <w:rsid w:val="00A26F23"/>
    <w:rsid w:val="00A27260"/>
    <w:rsid w:val="00A2795F"/>
    <w:rsid w:val="00A3063C"/>
    <w:rsid w:val="00A3139A"/>
    <w:rsid w:val="00A34889"/>
    <w:rsid w:val="00A35ACC"/>
    <w:rsid w:val="00A40145"/>
    <w:rsid w:val="00A403FC"/>
    <w:rsid w:val="00A405DE"/>
    <w:rsid w:val="00A40C98"/>
    <w:rsid w:val="00A4268A"/>
    <w:rsid w:val="00A43345"/>
    <w:rsid w:val="00A43FF9"/>
    <w:rsid w:val="00A441CD"/>
    <w:rsid w:val="00A461DF"/>
    <w:rsid w:val="00A46A80"/>
    <w:rsid w:val="00A47B6A"/>
    <w:rsid w:val="00A47DFF"/>
    <w:rsid w:val="00A506E5"/>
    <w:rsid w:val="00A507A0"/>
    <w:rsid w:val="00A50979"/>
    <w:rsid w:val="00A510AC"/>
    <w:rsid w:val="00A51902"/>
    <w:rsid w:val="00A524F7"/>
    <w:rsid w:val="00A525AB"/>
    <w:rsid w:val="00A52DBF"/>
    <w:rsid w:val="00A52ED6"/>
    <w:rsid w:val="00A5463B"/>
    <w:rsid w:val="00A57172"/>
    <w:rsid w:val="00A6053F"/>
    <w:rsid w:val="00A611A1"/>
    <w:rsid w:val="00A61A2B"/>
    <w:rsid w:val="00A61B43"/>
    <w:rsid w:val="00A61DE0"/>
    <w:rsid w:val="00A62794"/>
    <w:rsid w:val="00A628B4"/>
    <w:rsid w:val="00A66FE8"/>
    <w:rsid w:val="00A67F80"/>
    <w:rsid w:val="00A70612"/>
    <w:rsid w:val="00A70D7C"/>
    <w:rsid w:val="00A710F9"/>
    <w:rsid w:val="00A74747"/>
    <w:rsid w:val="00A752C2"/>
    <w:rsid w:val="00A75A99"/>
    <w:rsid w:val="00A768FB"/>
    <w:rsid w:val="00A76ADE"/>
    <w:rsid w:val="00A7734C"/>
    <w:rsid w:val="00A77A40"/>
    <w:rsid w:val="00A804CC"/>
    <w:rsid w:val="00A80D8B"/>
    <w:rsid w:val="00A816A6"/>
    <w:rsid w:val="00A81A75"/>
    <w:rsid w:val="00A839AD"/>
    <w:rsid w:val="00A877AA"/>
    <w:rsid w:val="00A9458D"/>
    <w:rsid w:val="00A94A99"/>
    <w:rsid w:val="00A95432"/>
    <w:rsid w:val="00A95718"/>
    <w:rsid w:val="00A959A7"/>
    <w:rsid w:val="00A96C3E"/>
    <w:rsid w:val="00AA02AD"/>
    <w:rsid w:val="00AA1630"/>
    <w:rsid w:val="00AA273F"/>
    <w:rsid w:val="00AA2C42"/>
    <w:rsid w:val="00AA58E3"/>
    <w:rsid w:val="00AA63CB"/>
    <w:rsid w:val="00AA680A"/>
    <w:rsid w:val="00AA7709"/>
    <w:rsid w:val="00AB0065"/>
    <w:rsid w:val="00AB162D"/>
    <w:rsid w:val="00AB2164"/>
    <w:rsid w:val="00AB2950"/>
    <w:rsid w:val="00AB4642"/>
    <w:rsid w:val="00AB50DE"/>
    <w:rsid w:val="00AB5CD2"/>
    <w:rsid w:val="00AB5D33"/>
    <w:rsid w:val="00AB5E8C"/>
    <w:rsid w:val="00AB6448"/>
    <w:rsid w:val="00AB6C2A"/>
    <w:rsid w:val="00AB72C2"/>
    <w:rsid w:val="00AB7B2C"/>
    <w:rsid w:val="00AB7CA8"/>
    <w:rsid w:val="00AC077F"/>
    <w:rsid w:val="00AC0892"/>
    <w:rsid w:val="00AC2B33"/>
    <w:rsid w:val="00AC4322"/>
    <w:rsid w:val="00AC4EF0"/>
    <w:rsid w:val="00AC670B"/>
    <w:rsid w:val="00AC686F"/>
    <w:rsid w:val="00AC74AE"/>
    <w:rsid w:val="00AC7B56"/>
    <w:rsid w:val="00AD017A"/>
    <w:rsid w:val="00AD0251"/>
    <w:rsid w:val="00AD210D"/>
    <w:rsid w:val="00AD228A"/>
    <w:rsid w:val="00AD2E0C"/>
    <w:rsid w:val="00AD3F26"/>
    <w:rsid w:val="00AD4F6C"/>
    <w:rsid w:val="00AD6E06"/>
    <w:rsid w:val="00AD7AEF"/>
    <w:rsid w:val="00AE127E"/>
    <w:rsid w:val="00AE1CEB"/>
    <w:rsid w:val="00AE2048"/>
    <w:rsid w:val="00AE2A15"/>
    <w:rsid w:val="00AE2F6A"/>
    <w:rsid w:val="00AE31F0"/>
    <w:rsid w:val="00AE32A0"/>
    <w:rsid w:val="00AE39B0"/>
    <w:rsid w:val="00AE3A66"/>
    <w:rsid w:val="00AE453A"/>
    <w:rsid w:val="00AE4AD2"/>
    <w:rsid w:val="00AE5C60"/>
    <w:rsid w:val="00AE5EEB"/>
    <w:rsid w:val="00AE6FDB"/>
    <w:rsid w:val="00AF0B54"/>
    <w:rsid w:val="00AF10CB"/>
    <w:rsid w:val="00AF147E"/>
    <w:rsid w:val="00AF42F7"/>
    <w:rsid w:val="00AF7093"/>
    <w:rsid w:val="00AF74C1"/>
    <w:rsid w:val="00AF787C"/>
    <w:rsid w:val="00B00A9C"/>
    <w:rsid w:val="00B00D39"/>
    <w:rsid w:val="00B010B2"/>
    <w:rsid w:val="00B011C3"/>
    <w:rsid w:val="00B0229A"/>
    <w:rsid w:val="00B029E3"/>
    <w:rsid w:val="00B02C6B"/>
    <w:rsid w:val="00B04572"/>
    <w:rsid w:val="00B05003"/>
    <w:rsid w:val="00B07FC3"/>
    <w:rsid w:val="00B10046"/>
    <w:rsid w:val="00B112BF"/>
    <w:rsid w:val="00B11876"/>
    <w:rsid w:val="00B11FD6"/>
    <w:rsid w:val="00B13AFC"/>
    <w:rsid w:val="00B1605F"/>
    <w:rsid w:val="00B17223"/>
    <w:rsid w:val="00B2041D"/>
    <w:rsid w:val="00B20A2B"/>
    <w:rsid w:val="00B20F54"/>
    <w:rsid w:val="00B20F74"/>
    <w:rsid w:val="00B21997"/>
    <w:rsid w:val="00B2217B"/>
    <w:rsid w:val="00B23F80"/>
    <w:rsid w:val="00B24A42"/>
    <w:rsid w:val="00B24E71"/>
    <w:rsid w:val="00B24EBF"/>
    <w:rsid w:val="00B25940"/>
    <w:rsid w:val="00B2614F"/>
    <w:rsid w:val="00B26BE1"/>
    <w:rsid w:val="00B313F8"/>
    <w:rsid w:val="00B32078"/>
    <w:rsid w:val="00B32B49"/>
    <w:rsid w:val="00B334D5"/>
    <w:rsid w:val="00B33797"/>
    <w:rsid w:val="00B33C8D"/>
    <w:rsid w:val="00B34C17"/>
    <w:rsid w:val="00B35271"/>
    <w:rsid w:val="00B35879"/>
    <w:rsid w:val="00B36148"/>
    <w:rsid w:val="00B3666E"/>
    <w:rsid w:val="00B36DED"/>
    <w:rsid w:val="00B4072F"/>
    <w:rsid w:val="00B40DC3"/>
    <w:rsid w:val="00B42334"/>
    <w:rsid w:val="00B423C1"/>
    <w:rsid w:val="00B42E17"/>
    <w:rsid w:val="00B441A7"/>
    <w:rsid w:val="00B44D3F"/>
    <w:rsid w:val="00B44E07"/>
    <w:rsid w:val="00B450D6"/>
    <w:rsid w:val="00B46C29"/>
    <w:rsid w:val="00B47BFB"/>
    <w:rsid w:val="00B5063F"/>
    <w:rsid w:val="00B508A7"/>
    <w:rsid w:val="00B51865"/>
    <w:rsid w:val="00B51D52"/>
    <w:rsid w:val="00B52188"/>
    <w:rsid w:val="00B5479B"/>
    <w:rsid w:val="00B54B3C"/>
    <w:rsid w:val="00B56CB1"/>
    <w:rsid w:val="00B574EB"/>
    <w:rsid w:val="00B60894"/>
    <w:rsid w:val="00B60B96"/>
    <w:rsid w:val="00B61655"/>
    <w:rsid w:val="00B61ECF"/>
    <w:rsid w:val="00B661D0"/>
    <w:rsid w:val="00B7046B"/>
    <w:rsid w:val="00B70B68"/>
    <w:rsid w:val="00B716F6"/>
    <w:rsid w:val="00B73CDA"/>
    <w:rsid w:val="00B73D01"/>
    <w:rsid w:val="00B74D2A"/>
    <w:rsid w:val="00B75F4C"/>
    <w:rsid w:val="00B76352"/>
    <w:rsid w:val="00B80C89"/>
    <w:rsid w:val="00B81BF1"/>
    <w:rsid w:val="00B83E5E"/>
    <w:rsid w:val="00B8440E"/>
    <w:rsid w:val="00B8445F"/>
    <w:rsid w:val="00B8625E"/>
    <w:rsid w:val="00B8657D"/>
    <w:rsid w:val="00B868D3"/>
    <w:rsid w:val="00B91564"/>
    <w:rsid w:val="00B91EC0"/>
    <w:rsid w:val="00B91EE0"/>
    <w:rsid w:val="00B940AE"/>
    <w:rsid w:val="00B96D9B"/>
    <w:rsid w:val="00B96F0B"/>
    <w:rsid w:val="00B97060"/>
    <w:rsid w:val="00B97E4A"/>
    <w:rsid w:val="00BA05B7"/>
    <w:rsid w:val="00BA0950"/>
    <w:rsid w:val="00BA17DE"/>
    <w:rsid w:val="00BA2078"/>
    <w:rsid w:val="00BA2668"/>
    <w:rsid w:val="00BA2DE7"/>
    <w:rsid w:val="00BA34E8"/>
    <w:rsid w:val="00BA3569"/>
    <w:rsid w:val="00BA459F"/>
    <w:rsid w:val="00BA47F3"/>
    <w:rsid w:val="00BA4A71"/>
    <w:rsid w:val="00BA67ED"/>
    <w:rsid w:val="00BA73FC"/>
    <w:rsid w:val="00BB0249"/>
    <w:rsid w:val="00BB0D99"/>
    <w:rsid w:val="00BB0F25"/>
    <w:rsid w:val="00BB226D"/>
    <w:rsid w:val="00BB22C0"/>
    <w:rsid w:val="00BB2FD0"/>
    <w:rsid w:val="00BB3343"/>
    <w:rsid w:val="00BB41E6"/>
    <w:rsid w:val="00BB4FC7"/>
    <w:rsid w:val="00BB699B"/>
    <w:rsid w:val="00BB6AF7"/>
    <w:rsid w:val="00BB71C9"/>
    <w:rsid w:val="00BC1739"/>
    <w:rsid w:val="00BC1F66"/>
    <w:rsid w:val="00BC2F67"/>
    <w:rsid w:val="00BC3974"/>
    <w:rsid w:val="00BC4324"/>
    <w:rsid w:val="00BC47F3"/>
    <w:rsid w:val="00BC48E4"/>
    <w:rsid w:val="00BC5C9F"/>
    <w:rsid w:val="00BC6ADC"/>
    <w:rsid w:val="00BC70F7"/>
    <w:rsid w:val="00BD00F5"/>
    <w:rsid w:val="00BD11A4"/>
    <w:rsid w:val="00BD1389"/>
    <w:rsid w:val="00BD28B1"/>
    <w:rsid w:val="00BD2D6D"/>
    <w:rsid w:val="00BD3187"/>
    <w:rsid w:val="00BD3577"/>
    <w:rsid w:val="00BD394E"/>
    <w:rsid w:val="00BD5D76"/>
    <w:rsid w:val="00BD653A"/>
    <w:rsid w:val="00BD7C8A"/>
    <w:rsid w:val="00BD7E28"/>
    <w:rsid w:val="00BE0D56"/>
    <w:rsid w:val="00BE1047"/>
    <w:rsid w:val="00BE15E9"/>
    <w:rsid w:val="00BE17E8"/>
    <w:rsid w:val="00BE1D44"/>
    <w:rsid w:val="00BE2AA2"/>
    <w:rsid w:val="00BE32AD"/>
    <w:rsid w:val="00BE386C"/>
    <w:rsid w:val="00BE3FBE"/>
    <w:rsid w:val="00BE553A"/>
    <w:rsid w:val="00BE74B4"/>
    <w:rsid w:val="00BE75CB"/>
    <w:rsid w:val="00BF0883"/>
    <w:rsid w:val="00BF0AFD"/>
    <w:rsid w:val="00BF14F1"/>
    <w:rsid w:val="00BF21BC"/>
    <w:rsid w:val="00BF5B75"/>
    <w:rsid w:val="00BF64E8"/>
    <w:rsid w:val="00BF72E9"/>
    <w:rsid w:val="00BF7EC1"/>
    <w:rsid w:val="00C00D9E"/>
    <w:rsid w:val="00C01278"/>
    <w:rsid w:val="00C03D69"/>
    <w:rsid w:val="00C048B0"/>
    <w:rsid w:val="00C04999"/>
    <w:rsid w:val="00C04A72"/>
    <w:rsid w:val="00C04F4E"/>
    <w:rsid w:val="00C054E5"/>
    <w:rsid w:val="00C05FF1"/>
    <w:rsid w:val="00C06C76"/>
    <w:rsid w:val="00C07A5E"/>
    <w:rsid w:val="00C135CB"/>
    <w:rsid w:val="00C138F1"/>
    <w:rsid w:val="00C1444D"/>
    <w:rsid w:val="00C14757"/>
    <w:rsid w:val="00C14C8E"/>
    <w:rsid w:val="00C14DCC"/>
    <w:rsid w:val="00C15290"/>
    <w:rsid w:val="00C15F45"/>
    <w:rsid w:val="00C160BE"/>
    <w:rsid w:val="00C22631"/>
    <w:rsid w:val="00C22B87"/>
    <w:rsid w:val="00C23F9E"/>
    <w:rsid w:val="00C24865"/>
    <w:rsid w:val="00C2535C"/>
    <w:rsid w:val="00C270B9"/>
    <w:rsid w:val="00C27F59"/>
    <w:rsid w:val="00C30359"/>
    <w:rsid w:val="00C31C92"/>
    <w:rsid w:val="00C31ED0"/>
    <w:rsid w:val="00C40AFA"/>
    <w:rsid w:val="00C4206A"/>
    <w:rsid w:val="00C42D95"/>
    <w:rsid w:val="00C42E9B"/>
    <w:rsid w:val="00C4373F"/>
    <w:rsid w:val="00C43B58"/>
    <w:rsid w:val="00C44124"/>
    <w:rsid w:val="00C46FEE"/>
    <w:rsid w:val="00C47375"/>
    <w:rsid w:val="00C475F7"/>
    <w:rsid w:val="00C5023A"/>
    <w:rsid w:val="00C503F6"/>
    <w:rsid w:val="00C50702"/>
    <w:rsid w:val="00C50737"/>
    <w:rsid w:val="00C51D82"/>
    <w:rsid w:val="00C54ADB"/>
    <w:rsid w:val="00C54FCF"/>
    <w:rsid w:val="00C55FCD"/>
    <w:rsid w:val="00C56D44"/>
    <w:rsid w:val="00C5727F"/>
    <w:rsid w:val="00C57950"/>
    <w:rsid w:val="00C57E5C"/>
    <w:rsid w:val="00C6136B"/>
    <w:rsid w:val="00C614E0"/>
    <w:rsid w:val="00C62DA4"/>
    <w:rsid w:val="00C63065"/>
    <w:rsid w:val="00C630B9"/>
    <w:rsid w:val="00C6312F"/>
    <w:rsid w:val="00C631B9"/>
    <w:rsid w:val="00C65CAD"/>
    <w:rsid w:val="00C660E9"/>
    <w:rsid w:val="00C66783"/>
    <w:rsid w:val="00C7083B"/>
    <w:rsid w:val="00C76864"/>
    <w:rsid w:val="00C76D87"/>
    <w:rsid w:val="00C80F47"/>
    <w:rsid w:val="00C83BC8"/>
    <w:rsid w:val="00C83F8A"/>
    <w:rsid w:val="00C84485"/>
    <w:rsid w:val="00C8656A"/>
    <w:rsid w:val="00C8724A"/>
    <w:rsid w:val="00C92765"/>
    <w:rsid w:val="00C92942"/>
    <w:rsid w:val="00C92CEB"/>
    <w:rsid w:val="00C95BE3"/>
    <w:rsid w:val="00C972A5"/>
    <w:rsid w:val="00C97B43"/>
    <w:rsid w:val="00C97D8D"/>
    <w:rsid w:val="00CA0556"/>
    <w:rsid w:val="00CA06FA"/>
    <w:rsid w:val="00CA2795"/>
    <w:rsid w:val="00CA2F45"/>
    <w:rsid w:val="00CA30AD"/>
    <w:rsid w:val="00CA4289"/>
    <w:rsid w:val="00CA5EC6"/>
    <w:rsid w:val="00CA6114"/>
    <w:rsid w:val="00CA6B11"/>
    <w:rsid w:val="00CB06F2"/>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6256"/>
    <w:rsid w:val="00CC66D0"/>
    <w:rsid w:val="00CD121C"/>
    <w:rsid w:val="00CD1EA3"/>
    <w:rsid w:val="00CD302E"/>
    <w:rsid w:val="00CD4BCA"/>
    <w:rsid w:val="00CE1871"/>
    <w:rsid w:val="00CE22F4"/>
    <w:rsid w:val="00CE245E"/>
    <w:rsid w:val="00CE39DF"/>
    <w:rsid w:val="00CE44C8"/>
    <w:rsid w:val="00CE4A05"/>
    <w:rsid w:val="00CE6ED8"/>
    <w:rsid w:val="00CE7ACB"/>
    <w:rsid w:val="00CE7B02"/>
    <w:rsid w:val="00CE7B95"/>
    <w:rsid w:val="00CF0BA5"/>
    <w:rsid w:val="00CF1026"/>
    <w:rsid w:val="00CF13B1"/>
    <w:rsid w:val="00CF2213"/>
    <w:rsid w:val="00CF3309"/>
    <w:rsid w:val="00CF547A"/>
    <w:rsid w:val="00CF5D26"/>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17FE3"/>
    <w:rsid w:val="00D20295"/>
    <w:rsid w:val="00D20301"/>
    <w:rsid w:val="00D2060F"/>
    <w:rsid w:val="00D20EDA"/>
    <w:rsid w:val="00D2279B"/>
    <w:rsid w:val="00D22ABF"/>
    <w:rsid w:val="00D309F2"/>
    <w:rsid w:val="00D3173E"/>
    <w:rsid w:val="00D31A98"/>
    <w:rsid w:val="00D32541"/>
    <w:rsid w:val="00D333C2"/>
    <w:rsid w:val="00D33C9D"/>
    <w:rsid w:val="00D35BB2"/>
    <w:rsid w:val="00D361B6"/>
    <w:rsid w:val="00D36A2C"/>
    <w:rsid w:val="00D36AE2"/>
    <w:rsid w:val="00D3796B"/>
    <w:rsid w:val="00D43A22"/>
    <w:rsid w:val="00D45721"/>
    <w:rsid w:val="00D46648"/>
    <w:rsid w:val="00D4674B"/>
    <w:rsid w:val="00D47513"/>
    <w:rsid w:val="00D5008A"/>
    <w:rsid w:val="00D52F06"/>
    <w:rsid w:val="00D536B4"/>
    <w:rsid w:val="00D547CF"/>
    <w:rsid w:val="00D54CB9"/>
    <w:rsid w:val="00D554F8"/>
    <w:rsid w:val="00D55929"/>
    <w:rsid w:val="00D56368"/>
    <w:rsid w:val="00D57DB5"/>
    <w:rsid w:val="00D57F25"/>
    <w:rsid w:val="00D60108"/>
    <w:rsid w:val="00D6014F"/>
    <w:rsid w:val="00D604B7"/>
    <w:rsid w:val="00D62767"/>
    <w:rsid w:val="00D638EC"/>
    <w:rsid w:val="00D63F4D"/>
    <w:rsid w:val="00D6429E"/>
    <w:rsid w:val="00D65F98"/>
    <w:rsid w:val="00D66C61"/>
    <w:rsid w:val="00D71BB9"/>
    <w:rsid w:val="00D73270"/>
    <w:rsid w:val="00D7499E"/>
    <w:rsid w:val="00D74A7A"/>
    <w:rsid w:val="00D750CB"/>
    <w:rsid w:val="00D75C30"/>
    <w:rsid w:val="00D76E00"/>
    <w:rsid w:val="00D8122E"/>
    <w:rsid w:val="00D8176F"/>
    <w:rsid w:val="00D81BFF"/>
    <w:rsid w:val="00D82002"/>
    <w:rsid w:val="00D821E6"/>
    <w:rsid w:val="00D82F42"/>
    <w:rsid w:val="00D8303B"/>
    <w:rsid w:val="00D83EE2"/>
    <w:rsid w:val="00D8447A"/>
    <w:rsid w:val="00D86011"/>
    <w:rsid w:val="00D8710C"/>
    <w:rsid w:val="00D91D06"/>
    <w:rsid w:val="00D920EA"/>
    <w:rsid w:val="00D94DF6"/>
    <w:rsid w:val="00D9570E"/>
    <w:rsid w:val="00D95B71"/>
    <w:rsid w:val="00D960FF"/>
    <w:rsid w:val="00D966C1"/>
    <w:rsid w:val="00DA12FC"/>
    <w:rsid w:val="00DA1905"/>
    <w:rsid w:val="00DA22E2"/>
    <w:rsid w:val="00DA29EC"/>
    <w:rsid w:val="00DA3001"/>
    <w:rsid w:val="00DA4DA3"/>
    <w:rsid w:val="00DA6B22"/>
    <w:rsid w:val="00DA7698"/>
    <w:rsid w:val="00DA7E76"/>
    <w:rsid w:val="00DB1655"/>
    <w:rsid w:val="00DB18B0"/>
    <w:rsid w:val="00DB1C0A"/>
    <w:rsid w:val="00DB1FE7"/>
    <w:rsid w:val="00DB271B"/>
    <w:rsid w:val="00DB388A"/>
    <w:rsid w:val="00DB3CBA"/>
    <w:rsid w:val="00DB47AA"/>
    <w:rsid w:val="00DB4870"/>
    <w:rsid w:val="00DB4B62"/>
    <w:rsid w:val="00DB5669"/>
    <w:rsid w:val="00DB6ED3"/>
    <w:rsid w:val="00DB6F17"/>
    <w:rsid w:val="00DB7757"/>
    <w:rsid w:val="00DB77E8"/>
    <w:rsid w:val="00DB7FB0"/>
    <w:rsid w:val="00DC0262"/>
    <w:rsid w:val="00DC047F"/>
    <w:rsid w:val="00DC1D86"/>
    <w:rsid w:val="00DC35B8"/>
    <w:rsid w:val="00DC3E23"/>
    <w:rsid w:val="00DC3EC6"/>
    <w:rsid w:val="00DC41EC"/>
    <w:rsid w:val="00DC5A7B"/>
    <w:rsid w:val="00DC65BE"/>
    <w:rsid w:val="00DC707E"/>
    <w:rsid w:val="00DD04E2"/>
    <w:rsid w:val="00DD0C45"/>
    <w:rsid w:val="00DD47BA"/>
    <w:rsid w:val="00DD50ED"/>
    <w:rsid w:val="00DD5C3A"/>
    <w:rsid w:val="00DD63AE"/>
    <w:rsid w:val="00DD68E5"/>
    <w:rsid w:val="00DD6DEE"/>
    <w:rsid w:val="00DE005C"/>
    <w:rsid w:val="00DE0782"/>
    <w:rsid w:val="00DE2294"/>
    <w:rsid w:val="00DE22F3"/>
    <w:rsid w:val="00DE366E"/>
    <w:rsid w:val="00DE425B"/>
    <w:rsid w:val="00DE4A4F"/>
    <w:rsid w:val="00DE4F79"/>
    <w:rsid w:val="00DE57E7"/>
    <w:rsid w:val="00DE6E1B"/>
    <w:rsid w:val="00DE74DB"/>
    <w:rsid w:val="00DF0064"/>
    <w:rsid w:val="00DF0156"/>
    <w:rsid w:val="00DF0F08"/>
    <w:rsid w:val="00DF20D4"/>
    <w:rsid w:val="00DF268A"/>
    <w:rsid w:val="00DF3664"/>
    <w:rsid w:val="00DF3869"/>
    <w:rsid w:val="00DF45FC"/>
    <w:rsid w:val="00DF5760"/>
    <w:rsid w:val="00DF5E23"/>
    <w:rsid w:val="00DF5E25"/>
    <w:rsid w:val="00DF7BB6"/>
    <w:rsid w:val="00E0054E"/>
    <w:rsid w:val="00E011C2"/>
    <w:rsid w:val="00E023C1"/>
    <w:rsid w:val="00E0527F"/>
    <w:rsid w:val="00E055AC"/>
    <w:rsid w:val="00E058E8"/>
    <w:rsid w:val="00E070A9"/>
    <w:rsid w:val="00E101C1"/>
    <w:rsid w:val="00E1029A"/>
    <w:rsid w:val="00E11A44"/>
    <w:rsid w:val="00E1416E"/>
    <w:rsid w:val="00E1430A"/>
    <w:rsid w:val="00E14A75"/>
    <w:rsid w:val="00E14C83"/>
    <w:rsid w:val="00E17096"/>
    <w:rsid w:val="00E17E3C"/>
    <w:rsid w:val="00E20460"/>
    <w:rsid w:val="00E21ABB"/>
    <w:rsid w:val="00E23D63"/>
    <w:rsid w:val="00E2480E"/>
    <w:rsid w:val="00E248BB"/>
    <w:rsid w:val="00E249A6"/>
    <w:rsid w:val="00E24FC7"/>
    <w:rsid w:val="00E2502C"/>
    <w:rsid w:val="00E26154"/>
    <w:rsid w:val="00E276D8"/>
    <w:rsid w:val="00E3032A"/>
    <w:rsid w:val="00E30500"/>
    <w:rsid w:val="00E30FC2"/>
    <w:rsid w:val="00E32EED"/>
    <w:rsid w:val="00E332AE"/>
    <w:rsid w:val="00E35378"/>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1DF2"/>
    <w:rsid w:val="00E52BAD"/>
    <w:rsid w:val="00E52C3B"/>
    <w:rsid w:val="00E5433E"/>
    <w:rsid w:val="00E5482A"/>
    <w:rsid w:val="00E54FA2"/>
    <w:rsid w:val="00E563D7"/>
    <w:rsid w:val="00E60549"/>
    <w:rsid w:val="00E62305"/>
    <w:rsid w:val="00E62721"/>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8780C"/>
    <w:rsid w:val="00E90539"/>
    <w:rsid w:val="00E9185F"/>
    <w:rsid w:val="00E923AE"/>
    <w:rsid w:val="00E93362"/>
    <w:rsid w:val="00E934BC"/>
    <w:rsid w:val="00E95D90"/>
    <w:rsid w:val="00EA0C2A"/>
    <w:rsid w:val="00EA19CD"/>
    <w:rsid w:val="00EA1A05"/>
    <w:rsid w:val="00EA296C"/>
    <w:rsid w:val="00EA3642"/>
    <w:rsid w:val="00EA6260"/>
    <w:rsid w:val="00EB0F44"/>
    <w:rsid w:val="00EB1474"/>
    <w:rsid w:val="00EB14A8"/>
    <w:rsid w:val="00EB1AA5"/>
    <w:rsid w:val="00EB2044"/>
    <w:rsid w:val="00EB3CD5"/>
    <w:rsid w:val="00EB57DA"/>
    <w:rsid w:val="00EB58D6"/>
    <w:rsid w:val="00EB6FB7"/>
    <w:rsid w:val="00EB7F03"/>
    <w:rsid w:val="00EC0285"/>
    <w:rsid w:val="00EC103D"/>
    <w:rsid w:val="00EC15CB"/>
    <w:rsid w:val="00EC2888"/>
    <w:rsid w:val="00EC3982"/>
    <w:rsid w:val="00EC4835"/>
    <w:rsid w:val="00EC51AD"/>
    <w:rsid w:val="00EC6200"/>
    <w:rsid w:val="00EC6352"/>
    <w:rsid w:val="00EC736A"/>
    <w:rsid w:val="00EC7832"/>
    <w:rsid w:val="00ED1AE0"/>
    <w:rsid w:val="00ED30DD"/>
    <w:rsid w:val="00ED3E47"/>
    <w:rsid w:val="00ED42DB"/>
    <w:rsid w:val="00ED62D8"/>
    <w:rsid w:val="00ED7F4F"/>
    <w:rsid w:val="00EE0357"/>
    <w:rsid w:val="00EE03C4"/>
    <w:rsid w:val="00EE0A98"/>
    <w:rsid w:val="00EE11C7"/>
    <w:rsid w:val="00EE29B0"/>
    <w:rsid w:val="00EE32A2"/>
    <w:rsid w:val="00EE3DE2"/>
    <w:rsid w:val="00EE4BD8"/>
    <w:rsid w:val="00EE4D5E"/>
    <w:rsid w:val="00EE59EC"/>
    <w:rsid w:val="00EE6805"/>
    <w:rsid w:val="00EE7AE9"/>
    <w:rsid w:val="00EE7EE7"/>
    <w:rsid w:val="00EF0518"/>
    <w:rsid w:val="00EF0C76"/>
    <w:rsid w:val="00EF1B08"/>
    <w:rsid w:val="00EF283D"/>
    <w:rsid w:val="00EF332F"/>
    <w:rsid w:val="00EF47B2"/>
    <w:rsid w:val="00EF4D9B"/>
    <w:rsid w:val="00EF5180"/>
    <w:rsid w:val="00EF5E2F"/>
    <w:rsid w:val="00F008B5"/>
    <w:rsid w:val="00F00C08"/>
    <w:rsid w:val="00F01DCB"/>
    <w:rsid w:val="00F02BE7"/>
    <w:rsid w:val="00F02F57"/>
    <w:rsid w:val="00F03E7A"/>
    <w:rsid w:val="00F0432C"/>
    <w:rsid w:val="00F056EC"/>
    <w:rsid w:val="00F06ADB"/>
    <w:rsid w:val="00F10817"/>
    <w:rsid w:val="00F11717"/>
    <w:rsid w:val="00F1295D"/>
    <w:rsid w:val="00F14D99"/>
    <w:rsid w:val="00F14ECE"/>
    <w:rsid w:val="00F166AA"/>
    <w:rsid w:val="00F16B8C"/>
    <w:rsid w:val="00F17125"/>
    <w:rsid w:val="00F171C1"/>
    <w:rsid w:val="00F21617"/>
    <w:rsid w:val="00F21A2B"/>
    <w:rsid w:val="00F21D3C"/>
    <w:rsid w:val="00F21D75"/>
    <w:rsid w:val="00F22FE4"/>
    <w:rsid w:val="00F2474E"/>
    <w:rsid w:val="00F26D3A"/>
    <w:rsid w:val="00F27540"/>
    <w:rsid w:val="00F30409"/>
    <w:rsid w:val="00F306D2"/>
    <w:rsid w:val="00F314FA"/>
    <w:rsid w:val="00F32503"/>
    <w:rsid w:val="00F32EB0"/>
    <w:rsid w:val="00F34ED9"/>
    <w:rsid w:val="00F358FA"/>
    <w:rsid w:val="00F35F46"/>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19E"/>
    <w:rsid w:val="00F55714"/>
    <w:rsid w:val="00F56513"/>
    <w:rsid w:val="00F60276"/>
    <w:rsid w:val="00F613F5"/>
    <w:rsid w:val="00F63577"/>
    <w:rsid w:val="00F639B0"/>
    <w:rsid w:val="00F642AA"/>
    <w:rsid w:val="00F645AB"/>
    <w:rsid w:val="00F64E52"/>
    <w:rsid w:val="00F65CE5"/>
    <w:rsid w:val="00F66B06"/>
    <w:rsid w:val="00F66D00"/>
    <w:rsid w:val="00F66D30"/>
    <w:rsid w:val="00F70501"/>
    <w:rsid w:val="00F7123F"/>
    <w:rsid w:val="00F71EBE"/>
    <w:rsid w:val="00F72EFC"/>
    <w:rsid w:val="00F74F25"/>
    <w:rsid w:val="00F757A9"/>
    <w:rsid w:val="00F7689B"/>
    <w:rsid w:val="00F8117E"/>
    <w:rsid w:val="00F82107"/>
    <w:rsid w:val="00F83806"/>
    <w:rsid w:val="00F84FB1"/>
    <w:rsid w:val="00F86993"/>
    <w:rsid w:val="00F87442"/>
    <w:rsid w:val="00F90BE8"/>
    <w:rsid w:val="00F914C2"/>
    <w:rsid w:val="00F92ED9"/>
    <w:rsid w:val="00F93F84"/>
    <w:rsid w:val="00F9526E"/>
    <w:rsid w:val="00F95510"/>
    <w:rsid w:val="00F95629"/>
    <w:rsid w:val="00F95F3C"/>
    <w:rsid w:val="00F96229"/>
    <w:rsid w:val="00FA1F8C"/>
    <w:rsid w:val="00FA2E83"/>
    <w:rsid w:val="00FA3063"/>
    <w:rsid w:val="00FA3840"/>
    <w:rsid w:val="00FA45F8"/>
    <w:rsid w:val="00FA4AE8"/>
    <w:rsid w:val="00FA4EB7"/>
    <w:rsid w:val="00FA520A"/>
    <w:rsid w:val="00FA6505"/>
    <w:rsid w:val="00FA6B63"/>
    <w:rsid w:val="00FA7F11"/>
    <w:rsid w:val="00FB023A"/>
    <w:rsid w:val="00FB05DF"/>
    <w:rsid w:val="00FB0A07"/>
    <w:rsid w:val="00FB10E3"/>
    <w:rsid w:val="00FB176C"/>
    <w:rsid w:val="00FB1B96"/>
    <w:rsid w:val="00FB1F78"/>
    <w:rsid w:val="00FB2BFB"/>
    <w:rsid w:val="00FB4332"/>
    <w:rsid w:val="00FB4DF7"/>
    <w:rsid w:val="00FB5045"/>
    <w:rsid w:val="00FB6356"/>
    <w:rsid w:val="00FB7037"/>
    <w:rsid w:val="00FC087C"/>
    <w:rsid w:val="00FC0AE9"/>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0C85"/>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31E23"/>
  <w14:defaultImageDpi w14:val="0"/>
  <w15:docId w15:val="{4372FEB4-9F5A-47CD-9BDF-0BB6603D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CW_List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0"/>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1"/>
      </w:numPr>
      <w:spacing w:before="120" w:after="120"/>
      <w:jc w:val="both"/>
    </w:pPr>
    <w:rPr>
      <w:szCs w:val="22"/>
      <w:lang w:eastAsia="en-GB"/>
    </w:rPr>
  </w:style>
  <w:style w:type="paragraph" w:customStyle="1" w:styleId="Tiret1">
    <w:name w:val="Tiret 1"/>
    <w:basedOn w:val="Normalny"/>
    <w:rsid w:val="00D05F80"/>
    <w:pPr>
      <w:numPr>
        <w:numId w:val="12"/>
      </w:numPr>
      <w:spacing w:before="120" w:after="120"/>
      <w:jc w:val="both"/>
    </w:pPr>
    <w:rPr>
      <w:szCs w:val="22"/>
      <w:lang w:eastAsia="en-GB"/>
    </w:rPr>
  </w:style>
  <w:style w:type="paragraph" w:customStyle="1" w:styleId="NumPar1">
    <w:name w:val="NumPar 1"/>
    <w:basedOn w:val="Normalny"/>
    <w:next w:val="Text1"/>
    <w:rsid w:val="00D05F80"/>
    <w:pPr>
      <w:numPr>
        <w:numId w:val="13"/>
      </w:numPr>
      <w:spacing w:before="120" w:after="120"/>
      <w:jc w:val="both"/>
    </w:pPr>
    <w:rPr>
      <w:szCs w:val="22"/>
      <w:lang w:eastAsia="en-GB"/>
    </w:rPr>
  </w:style>
  <w:style w:type="paragraph" w:customStyle="1" w:styleId="NumPar2">
    <w:name w:val="NumPar 2"/>
    <w:basedOn w:val="Normalny"/>
    <w:next w:val="Text1"/>
    <w:rsid w:val="00D05F80"/>
    <w:pPr>
      <w:numPr>
        <w:ilvl w:val="1"/>
        <w:numId w:val="13"/>
      </w:numPr>
      <w:spacing w:before="120" w:after="120"/>
      <w:jc w:val="both"/>
    </w:pPr>
    <w:rPr>
      <w:szCs w:val="22"/>
      <w:lang w:eastAsia="en-GB"/>
    </w:rPr>
  </w:style>
  <w:style w:type="paragraph" w:customStyle="1" w:styleId="NumPar3">
    <w:name w:val="NumPar 3"/>
    <w:basedOn w:val="Normalny"/>
    <w:next w:val="Text1"/>
    <w:rsid w:val="00D05F80"/>
    <w:pPr>
      <w:numPr>
        <w:ilvl w:val="2"/>
        <w:numId w:val="13"/>
      </w:numPr>
      <w:spacing w:before="120" w:after="120"/>
      <w:jc w:val="both"/>
    </w:pPr>
    <w:rPr>
      <w:szCs w:val="22"/>
      <w:lang w:eastAsia="en-GB"/>
    </w:rPr>
  </w:style>
  <w:style w:type="paragraph" w:customStyle="1" w:styleId="NumPar4">
    <w:name w:val="NumPar 4"/>
    <w:basedOn w:val="Normalny"/>
    <w:next w:val="Text1"/>
    <w:rsid w:val="00D05F80"/>
    <w:pPr>
      <w:numPr>
        <w:ilvl w:val="3"/>
        <w:numId w:val="13"/>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CW_List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basedOn w:val="Domylnaczcionkaakapitu"/>
    <w:uiPriority w:val="99"/>
    <w:semiHidden/>
    <w:unhideWhenUsed/>
    <w:rsid w:val="006204E8"/>
    <w:rPr>
      <w:rFonts w:cs="Times New Roman"/>
      <w:color w:val="605E5C"/>
      <w:shd w:val="clear" w:color="auto" w:fill="E1DFDD"/>
    </w:rPr>
  </w:style>
  <w:style w:type="character" w:customStyle="1" w:styleId="Nierozpoznanawzmianka2">
    <w:name w:val="Nierozpoznana wzmianka2"/>
    <w:basedOn w:val="Domylnaczcionkaakapitu"/>
    <w:uiPriority w:val="99"/>
    <w:semiHidden/>
    <w:unhideWhenUsed/>
    <w:rsid w:val="00992DF1"/>
    <w:rPr>
      <w:color w:val="605E5C"/>
      <w:shd w:val="clear" w:color="auto" w:fill="E1DFDD"/>
    </w:rPr>
  </w:style>
  <w:style w:type="numbering" w:customStyle="1" w:styleId="Biecalista1">
    <w:name w:val="Bieżąca lista1"/>
    <w:uiPriority w:val="99"/>
    <w:rsid w:val="00DF0F08"/>
    <w:pPr>
      <w:numPr>
        <w:numId w:val="35"/>
      </w:numPr>
    </w:pPr>
  </w:style>
  <w:style w:type="character" w:styleId="Pogrubienie">
    <w:name w:val="Strong"/>
    <w:basedOn w:val="Domylnaczcionkaakapitu"/>
    <w:uiPriority w:val="22"/>
    <w:qFormat/>
    <w:rsid w:val="00D960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3641">
      <w:bodyDiv w:val="1"/>
      <w:marLeft w:val="0"/>
      <w:marRight w:val="0"/>
      <w:marTop w:val="0"/>
      <w:marBottom w:val="0"/>
      <w:divBdr>
        <w:top w:val="none" w:sz="0" w:space="0" w:color="auto"/>
        <w:left w:val="none" w:sz="0" w:space="0" w:color="auto"/>
        <w:bottom w:val="none" w:sz="0" w:space="0" w:color="auto"/>
        <w:right w:val="none" w:sz="0" w:space="0" w:color="auto"/>
      </w:divBdr>
    </w:div>
    <w:div w:id="904946549">
      <w:marLeft w:val="0"/>
      <w:marRight w:val="0"/>
      <w:marTop w:val="0"/>
      <w:marBottom w:val="0"/>
      <w:divBdr>
        <w:top w:val="none" w:sz="0" w:space="0" w:color="auto"/>
        <w:left w:val="none" w:sz="0" w:space="0" w:color="auto"/>
        <w:bottom w:val="none" w:sz="0" w:space="0" w:color="auto"/>
        <w:right w:val="none" w:sz="0" w:space="0" w:color="auto"/>
      </w:divBdr>
      <w:divsChild>
        <w:div w:id="904946552">
          <w:marLeft w:val="821"/>
          <w:marRight w:val="0"/>
          <w:marTop w:val="0"/>
          <w:marBottom w:val="0"/>
          <w:divBdr>
            <w:top w:val="none" w:sz="0" w:space="0" w:color="auto"/>
            <w:left w:val="none" w:sz="0" w:space="0" w:color="auto"/>
            <w:bottom w:val="none" w:sz="0" w:space="0" w:color="auto"/>
            <w:right w:val="none" w:sz="0" w:space="0" w:color="auto"/>
          </w:divBdr>
        </w:div>
        <w:div w:id="904946592">
          <w:marLeft w:val="821"/>
          <w:marRight w:val="0"/>
          <w:marTop w:val="0"/>
          <w:marBottom w:val="0"/>
          <w:divBdr>
            <w:top w:val="none" w:sz="0" w:space="0" w:color="auto"/>
            <w:left w:val="none" w:sz="0" w:space="0" w:color="auto"/>
            <w:bottom w:val="none" w:sz="0" w:space="0" w:color="auto"/>
            <w:right w:val="none" w:sz="0" w:space="0" w:color="auto"/>
          </w:divBdr>
        </w:div>
      </w:divsChild>
    </w:div>
    <w:div w:id="904946554">
      <w:marLeft w:val="0"/>
      <w:marRight w:val="0"/>
      <w:marTop w:val="0"/>
      <w:marBottom w:val="0"/>
      <w:divBdr>
        <w:top w:val="none" w:sz="0" w:space="0" w:color="auto"/>
        <w:left w:val="none" w:sz="0" w:space="0" w:color="auto"/>
        <w:bottom w:val="none" w:sz="0" w:space="0" w:color="auto"/>
        <w:right w:val="none" w:sz="0" w:space="0" w:color="auto"/>
      </w:divBdr>
    </w:div>
    <w:div w:id="904946556">
      <w:marLeft w:val="0"/>
      <w:marRight w:val="0"/>
      <w:marTop w:val="0"/>
      <w:marBottom w:val="0"/>
      <w:divBdr>
        <w:top w:val="none" w:sz="0" w:space="0" w:color="auto"/>
        <w:left w:val="none" w:sz="0" w:space="0" w:color="auto"/>
        <w:bottom w:val="none" w:sz="0" w:space="0" w:color="auto"/>
        <w:right w:val="none" w:sz="0" w:space="0" w:color="auto"/>
      </w:divBdr>
      <w:divsChild>
        <w:div w:id="904946551">
          <w:marLeft w:val="547"/>
          <w:marRight w:val="0"/>
          <w:marTop w:val="0"/>
          <w:marBottom w:val="0"/>
          <w:divBdr>
            <w:top w:val="none" w:sz="0" w:space="0" w:color="auto"/>
            <w:left w:val="none" w:sz="0" w:space="0" w:color="auto"/>
            <w:bottom w:val="none" w:sz="0" w:space="0" w:color="auto"/>
            <w:right w:val="none" w:sz="0" w:space="0" w:color="auto"/>
          </w:divBdr>
        </w:div>
      </w:divsChild>
    </w:div>
    <w:div w:id="904946557">
      <w:marLeft w:val="0"/>
      <w:marRight w:val="0"/>
      <w:marTop w:val="0"/>
      <w:marBottom w:val="0"/>
      <w:divBdr>
        <w:top w:val="none" w:sz="0" w:space="0" w:color="auto"/>
        <w:left w:val="none" w:sz="0" w:space="0" w:color="auto"/>
        <w:bottom w:val="none" w:sz="0" w:space="0" w:color="auto"/>
        <w:right w:val="none" w:sz="0" w:space="0" w:color="auto"/>
      </w:divBdr>
      <w:divsChild>
        <w:div w:id="904946550">
          <w:marLeft w:val="0"/>
          <w:marRight w:val="0"/>
          <w:marTop w:val="72"/>
          <w:marBottom w:val="0"/>
          <w:divBdr>
            <w:top w:val="none" w:sz="0" w:space="0" w:color="auto"/>
            <w:left w:val="none" w:sz="0" w:space="0" w:color="auto"/>
            <w:bottom w:val="none" w:sz="0" w:space="0" w:color="auto"/>
            <w:right w:val="none" w:sz="0" w:space="0" w:color="auto"/>
          </w:divBdr>
        </w:div>
        <w:div w:id="904946586">
          <w:marLeft w:val="0"/>
          <w:marRight w:val="0"/>
          <w:marTop w:val="72"/>
          <w:marBottom w:val="0"/>
          <w:divBdr>
            <w:top w:val="none" w:sz="0" w:space="0" w:color="auto"/>
            <w:left w:val="none" w:sz="0" w:space="0" w:color="auto"/>
            <w:bottom w:val="none" w:sz="0" w:space="0" w:color="auto"/>
            <w:right w:val="none" w:sz="0" w:space="0" w:color="auto"/>
          </w:divBdr>
          <w:divsChild>
            <w:div w:id="904946567">
              <w:marLeft w:val="360"/>
              <w:marRight w:val="0"/>
              <w:marTop w:val="0"/>
              <w:marBottom w:val="72"/>
              <w:divBdr>
                <w:top w:val="none" w:sz="0" w:space="0" w:color="auto"/>
                <w:left w:val="none" w:sz="0" w:space="0" w:color="auto"/>
                <w:bottom w:val="none" w:sz="0" w:space="0" w:color="auto"/>
                <w:right w:val="none" w:sz="0" w:space="0" w:color="auto"/>
              </w:divBdr>
            </w:div>
            <w:div w:id="90494658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904946558">
      <w:marLeft w:val="0"/>
      <w:marRight w:val="0"/>
      <w:marTop w:val="0"/>
      <w:marBottom w:val="0"/>
      <w:divBdr>
        <w:top w:val="none" w:sz="0" w:space="0" w:color="auto"/>
        <w:left w:val="none" w:sz="0" w:space="0" w:color="auto"/>
        <w:bottom w:val="none" w:sz="0" w:space="0" w:color="auto"/>
        <w:right w:val="none" w:sz="0" w:space="0" w:color="auto"/>
      </w:divBdr>
    </w:div>
    <w:div w:id="904946559">
      <w:marLeft w:val="0"/>
      <w:marRight w:val="0"/>
      <w:marTop w:val="0"/>
      <w:marBottom w:val="0"/>
      <w:divBdr>
        <w:top w:val="none" w:sz="0" w:space="0" w:color="auto"/>
        <w:left w:val="none" w:sz="0" w:space="0" w:color="auto"/>
        <w:bottom w:val="none" w:sz="0" w:space="0" w:color="auto"/>
        <w:right w:val="none" w:sz="0" w:space="0" w:color="auto"/>
      </w:divBdr>
    </w:div>
    <w:div w:id="904946560">
      <w:marLeft w:val="0"/>
      <w:marRight w:val="0"/>
      <w:marTop w:val="0"/>
      <w:marBottom w:val="0"/>
      <w:divBdr>
        <w:top w:val="none" w:sz="0" w:space="0" w:color="auto"/>
        <w:left w:val="none" w:sz="0" w:space="0" w:color="auto"/>
        <w:bottom w:val="none" w:sz="0" w:space="0" w:color="auto"/>
        <w:right w:val="none" w:sz="0" w:space="0" w:color="auto"/>
      </w:divBdr>
    </w:div>
    <w:div w:id="904946561">
      <w:marLeft w:val="0"/>
      <w:marRight w:val="0"/>
      <w:marTop w:val="0"/>
      <w:marBottom w:val="0"/>
      <w:divBdr>
        <w:top w:val="none" w:sz="0" w:space="0" w:color="auto"/>
        <w:left w:val="none" w:sz="0" w:space="0" w:color="auto"/>
        <w:bottom w:val="none" w:sz="0" w:space="0" w:color="auto"/>
        <w:right w:val="none" w:sz="0" w:space="0" w:color="auto"/>
      </w:divBdr>
    </w:div>
    <w:div w:id="904946562">
      <w:marLeft w:val="0"/>
      <w:marRight w:val="0"/>
      <w:marTop w:val="0"/>
      <w:marBottom w:val="0"/>
      <w:divBdr>
        <w:top w:val="none" w:sz="0" w:space="0" w:color="auto"/>
        <w:left w:val="none" w:sz="0" w:space="0" w:color="auto"/>
        <w:bottom w:val="none" w:sz="0" w:space="0" w:color="auto"/>
        <w:right w:val="none" w:sz="0" w:space="0" w:color="auto"/>
      </w:divBdr>
    </w:div>
    <w:div w:id="904946563">
      <w:marLeft w:val="0"/>
      <w:marRight w:val="0"/>
      <w:marTop w:val="0"/>
      <w:marBottom w:val="0"/>
      <w:divBdr>
        <w:top w:val="none" w:sz="0" w:space="0" w:color="auto"/>
        <w:left w:val="none" w:sz="0" w:space="0" w:color="auto"/>
        <w:bottom w:val="none" w:sz="0" w:space="0" w:color="auto"/>
        <w:right w:val="none" w:sz="0" w:space="0" w:color="auto"/>
      </w:divBdr>
      <w:divsChild>
        <w:div w:id="904946591">
          <w:marLeft w:val="0"/>
          <w:marRight w:val="0"/>
          <w:marTop w:val="0"/>
          <w:marBottom w:val="0"/>
          <w:divBdr>
            <w:top w:val="none" w:sz="0" w:space="0" w:color="auto"/>
            <w:left w:val="none" w:sz="0" w:space="0" w:color="auto"/>
            <w:bottom w:val="none" w:sz="0" w:space="0" w:color="auto"/>
            <w:right w:val="none" w:sz="0" w:space="0" w:color="auto"/>
          </w:divBdr>
          <w:divsChild>
            <w:div w:id="904946590">
              <w:marLeft w:val="0"/>
              <w:marRight w:val="0"/>
              <w:marTop w:val="0"/>
              <w:marBottom w:val="0"/>
              <w:divBdr>
                <w:top w:val="none" w:sz="0" w:space="0" w:color="auto"/>
                <w:left w:val="none" w:sz="0" w:space="0" w:color="auto"/>
                <w:bottom w:val="none" w:sz="0" w:space="0" w:color="auto"/>
                <w:right w:val="none" w:sz="0" w:space="0" w:color="auto"/>
              </w:divBdr>
              <w:divsChild>
                <w:div w:id="9049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46564">
      <w:marLeft w:val="0"/>
      <w:marRight w:val="0"/>
      <w:marTop w:val="0"/>
      <w:marBottom w:val="0"/>
      <w:divBdr>
        <w:top w:val="none" w:sz="0" w:space="0" w:color="auto"/>
        <w:left w:val="none" w:sz="0" w:space="0" w:color="auto"/>
        <w:bottom w:val="none" w:sz="0" w:space="0" w:color="auto"/>
        <w:right w:val="none" w:sz="0" w:space="0" w:color="auto"/>
      </w:divBdr>
    </w:div>
    <w:div w:id="904946565">
      <w:marLeft w:val="0"/>
      <w:marRight w:val="0"/>
      <w:marTop w:val="0"/>
      <w:marBottom w:val="0"/>
      <w:divBdr>
        <w:top w:val="none" w:sz="0" w:space="0" w:color="auto"/>
        <w:left w:val="none" w:sz="0" w:space="0" w:color="auto"/>
        <w:bottom w:val="none" w:sz="0" w:space="0" w:color="auto"/>
        <w:right w:val="none" w:sz="0" w:space="0" w:color="auto"/>
      </w:divBdr>
    </w:div>
    <w:div w:id="904946566">
      <w:marLeft w:val="0"/>
      <w:marRight w:val="0"/>
      <w:marTop w:val="0"/>
      <w:marBottom w:val="0"/>
      <w:divBdr>
        <w:top w:val="none" w:sz="0" w:space="0" w:color="auto"/>
        <w:left w:val="none" w:sz="0" w:space="0" w:color="auto"/>
        <w:bottom w:val="none" w:sz="0" w:space="0" w:color="auto"/>
        <w:right w:val="none" w:sz="0" w:space="0" w:color="auto"/>
      </w:divBdr>
    </w:div>
    <w:div w:id="904946568">
      <w:marLeft w:val="0"/>
      <w:marRight w:val="0"/>
      <w:marTop w:val="0"/>
      <w:marBottom w:val="0"/>
      <w:divBdr>
        <w:top w:val="none" w:sz="0" w:space="0" w:color="auto"/>
        <w:left w:val="none" w:sz="0" w:space="0" w:color="auto"/>
        <w:bottom w:val="none" w:sz="0" w:space="0" w:color="auto"/>
        <w:right w:val="none" w:sz="0" w:space="0" w:color="auto"/>
      </w:divBdr>
    </w:div>
    <w:div w:id="904946569">
      <w:marLeft w:val="0"/>
      <w:marRight w:val="0"/>
      <w:marTop w:val="0"/>
      <w:marBottom w:val="0"/>
      <w:divBdr>
        <w:top w:val="none" w:sz="0" w:space="0" w:color="auto"/>
        <w:left w:val="none" w:sz="0" w:space="0" w:color="auto"/>
        <w:bottom w:val="none" w:sz="0" w:space="0" w:color="auto"/>
        <w:right w:val="none" w:sz="0" w:space="0" w:color="auto"/>
      </w:divBdr>
    </w:div>
    <w:div w:id="904946570">
      <w:marLeft w:val="0"/>
      <w:marRight w:val="0"/>
      <w:marTop w:val="0"/>
      <w:marBottom w:val="0"/>
      <w:divBdr>
        <w:top w:val="none" w:sz="0" w:space="0" w:color="auto"/>
        <w:left w:val="none" w:sz="0" w:space="0" w:color="auto"/>
        <w:bottom w:val="none" w:sz="0" w:space="0" w:color="auto"/>
        <w:right w:val="none" w:sz="0" w:space="0" w:color="auto"/>
      </w:divBdr>
      <w:divsChild>
        <w:div w:id="904946553">
          <w:marLeft w:val="749"/>
          <w:marRight w:val="0"/>
          <w:marTop w:val="0"/>
          <w:marBottom w:val="0"/>
          <w:divBdr>
            <w:top w:val="none" w:sz="0" w:space="0" w:color="auto"/>
            <w:left w:val="none" w:sz="0" w:space="0" w:color="auto"/>
            <w:bottom w:val="none" w:sz="0" w:space="0" w:color="auto"/>
            <w:right w:val="none" w:sz="0" w:space="0" w:color="auto"/>
          </w:divBdr>
        </w:div>
        <w:div w:id="904946555">
          <w:marLeft w:val="749"/>
          <w:marRight w:val="0"/>
          <w:marTop w:val="0"/>
          <w:marBottom w:val="0"/>
          <w:divBdr>
            <w:top w:val="none" w:sz="0" w:space="0" w:color="auto"/>
            <w:left w:val="none" w:sz="0" w:space="0" w:color="auto"/>
            <w:bottom w:val="none" w:sz="0" w:space="0" w:color="auto"/>
            <w:right w:val="none" w:sz="0" w:space="0" w:color="auto"/>
          </w:divBdr>
        </w:div>
        <w:div w:id="904946583">
          <w:marLeft w:val="749"/>
          <w:marRight w:val="0"/>
          <w:marTop w:val="0"/>
          <w:marBottom w:val="0"/>
          <w:divBdr>
            <w:top w:val="none" w:sz="0" w:space="0" w:color="auto"/>
            <w:left w:val="none" w:sz="0" w:space="0" w:color="auto"/>
            <w:bottom w:val="none" w:sz="0" w:space="0" w:color="auto"/>
            <w:right w:val="none" w:sz="0" w:space="0" w:color="auto"/>
          </w:divBdr>
        </w:div>
      </w:divsChild>
    </w:div>
    <w:div w:id="904946572">
      <w:marLeft w:val="0"/>
      <w:marRight w:val="0"/>
      <w:marTop w:val="0"/>
      <w:marBottom w:val="0"/>
      <w:divBdr>
        <w:top w:val="none" w:sz="0" w:space="0" w:color="auto"/>
        <w:left w:val="none" w:sz="0" w:space="0" w:color="auto"/>
        <w:bottom w:val="none" w:sz="0" w:space="0" w:color="auto"/>
        <w:right w:val="none" w:sz="0" w:space="0" w:color="auto"/>
      </w:divBdr>
    </w:div>
    <w:div w:id="904946573">
      <w:marLeft w:val="0"/>
      <w:marRight w:val="0"/>
      <w:marTop w:val="0"/>
      <w:marBottom w:val="0"/>
      <w:divBdr>
        <w:top w:val="none" w:sz="0" w:space="0" w:color="auto"/>
        <w:left w:val="none" w:sz="0" w:space="0" w:color="auto"/>
        <w:bottom w:val="none" w:sz="0" w:space="0" w:color="auto"/>
        <w:right w:val="none" w:sz="0" w:space="0" w:color="auto"/>
      </w:divBdr>
    </w:div>
    <w:div w:id="904946574">
      <w:marLeft w:val="0"/>
      <w:marRight w:val="0"/>
      <w:marTop w:val="0"/>
      <w:marBottom w:val="0"/>
      <w:divBdr>
        <w:top w:val="none" w:sz="0" w:space="0" w:color="auto"/>
        <w:left w:val="none" w:sz="0" w:space="0" w:color="auto"/>
        <w:bottom w:val="none" w:sz="0" w:space="0" w:color="auto"/>
        <w:right w:val="none" w:sz="0" w:space="0" w:color="auto"/>
      </w:divBdr>
    </w:div>
    <w:div w:id="904946575">
      <w:marLeft w:val="0"/>
      <w:marRight w:val="0"/>
      <w:marTop w:val="0"/>
      <w:marBottom w:val="0"/>
      <w:divBdr>
        <w:top w:val="none" w:sz="0" w:space="0" w:color="auto"/>
        <w:left w:val="none" w:sz="0" w:space="0" w:color="auto"/>
        <w:bottom w:val="none" w:sz="0" w:space="0" w:color="auto"/>
        <w:right w:val="none" w:sz="0" w:space="0" w:color="auto"/>
      </w:divBdr>
    </w:div>
    <w:div w:id="904946577">
      <w:marLeft w:val="0"/>
      <w:marRight w:val="0"/>
      <w:marTop w:val="0"/>
      <w:marBottom w:val="0"/>
      <w:divBdr>
        <w:top w:val="none" w:sz="0" w:space="0" w:color="auto"/>
        <w:left w:val="none" w:sz="0" w:space="0" w:color="auto"/>
        <w:bottom w:val="none" w:sz="0" w:space="0" w:color="auto"/>
        <w:right w:val="none" w:sz="0" w:space="0" w:color="auto"/>
      </w:divBdr>
    </w:div>
    <w:div w:id="904946578">
      <w:marLeft w:val="0"/>
      <w:marRight w:val="0"/>
      <w:marTop w:val="0"/>
      <w:marBottom w:val="0"/>
      <w:divBdr>
        <w:top w:val="none" w:sz="0" w:space="0" w:color="auto"/>
        <w:left w:val="none" w:sz="0" w:space="0" w:color="auto"/>
        <w:bottom w:val="none" w:sz="0" w:space="0" w:color="auto"/>
        <w:right w:val="none" w:sz="0" w:space="0" w:color="auto"/>
      </w:divBdr>
    </w:div>
    <w:div w:id="904946579">
      <w:marLeft w:val="0"/>
      <w:marRight w:val="0"/>
      <w:marTop w:val="0"/>
      <w:marBottom w:val="0"/>
      <w:divBdr>
        <w:top w:val="none" w:sz="0" w:space="0" w:color="auto"/>
        <w:left w:val="none" w:sz="0" w:space="0" w:color="auto"/>
        <w:bottom w:val="none" w:sz="0" w:space="0" w:color="auto"/>
        <w:right w:val="none" w:sz="0" w:space="0" w:color="auto"/>
      </w:divBdr>
    </w:div>
    <w:div w:id="904946580">
      <w:marLeft w:val="0"/>
      <w:marRight w:val="0"/>
      <w:marTop w:val="0"/>
      <w:marBottom w:val="0"/>
      <w:divBdr>
        <w:top w:val="none" w:sz="0" w:space="0" w:color="auto"/>
        <w:left w:val="none" w:sz="0" w:space="0" w:color="auto"/>
        <w:bottom w:val="none" w:sz="0" w:space="0" w:color="auto"/>
        <w:right w:val="none" w:sz="0" w:space="0" w:color="auto"/>
      </w:divBdr>
    </w:div>
    <w:div w:id="904946581">
      <w:marLeft w:val="0"/>
      <w:marRight w:val="0"/>
      <w:marTop w:val="0"/>
      <w:marBottom w:val="0"/>
      <w:divBdr>
        <w:top w:val="none" w:sz="0" w:space="0" w:color="auto"/>
        <w:left w:val="none" w:sz="0" w:space="0" w:color="auto"/>
        <w:bottom w:val="none" w:sz="0" w:space="0" w:color="auto"/>
        <w:right w:val="none" w:sz="0" w:space="0" w:color="auto"/>
      </w:divBdr>
    </w:div>
    <w:div w:id="904946582">
      <w:marLeft w:val="0"/>
      <w:marRight w:val="0"/>
      <w:marTop w:val="0"/>
      <w:marBottom w:val="0"/>
      <w:divBdr>
        <w:top w:val="none" w:sz="0" w:space="0" w:color="auto"/>
        <w:left w:val="none" w:sz="0" w:space="0" w:color="auto"/>
        <w:bottom w:val="none" w:sz="0" w:space="0" w:color="auto"/>
        <w:right w:val="none" w:sz="0" w:space="0" w:color="auto"/>
      </w:divBdr>
    </w:div>
    <w:div w:id="904946584">
      <w:marLeft w:val="0"/>
      <w:marRight w:val="0"/>
      <w:marTop w:val="0"/>
      <w:marBottom w:val="0"/>
      <w:divBdr>
        <w:top w:val="none" w:sz="0" w:space="0" w:color="auto"/>
        <w:left w:val="none" w:sz="0" w:space="0" w:color="auto"/>
        <w:bottom w:val="none" w:sz="0" w:space="0" w:color="auto"/>
        <w:right w:val="none" w:sz="0" w:space="0" w:color="auto"/>
      </w:divBdr>
    </w:div>
    <w:div w:id="904946585">
      <w:marLeft w:val="0"/>
      <w:marRight w:val="0"/>
      <w:marTop w:val="0"/>
      <w:marBottom w:val="0"/>
      <w:divBdr>
        <w:top w:val="none" w:sz="0" w:space="0" w:color="auto"/>
        <w:left w:val="none" w:sz="0" w:space="0" w:color="auto"/>
        <w:bottom w:val="none" w:sz="0" w:space="0" w:color="auto"/>
        <w:right w:val="none" w:sz="0" w:space="0" w:color="auto"/>
      </w:divBdr>
    </w:div>
    <w:div w:id="904946588">
      <w:marLeft w:val="0"/>
      <w:marRight w:val="0"/>
      <w:marTop w:val="0"/>
      <w:marBottom w:val="0"/>
      <w:divBdr>
        <w:top w:val="none" w:sz="0" w:space="0" w:color="auto"/>
        <w:left w:val="none" w:sz="0" w:space="0" w:color="auto"/>
        <w:bottom w:val="none" w:sz="0" w:space="0" w:color="auto"/>
        <w:right w:val="none" w:sz="0" w:space="0" w:color="auto"/>
      </w:divBdr>
    </w:div>
    <w:div w:id="904946589">
      <w:marLeft w:val="0"/>
      <w:marRight w:val="0"/>
      <w:marTop w:val="0"/>
      <w:marBottom w:val="0"/>
      <w:divBdr>
        <w:top w:val="none" w:sz="0" w:space="0" w:color="auto"/>
        <w:left w:val="none" w:sz="0" w:space="0" w:color="auto"/>
        <w:bottom w:val="none" w:sz="0" w:space="0" w:color="auto"/>
        <w:right w:val="none" w:sz="0" w:space="0" w:color="auto"/>
      </w:divBdr>
    </w:div>
    <w:div w:id="904946593">
      <w:marLeft w:val="0"/>
      <w:marRight w:val="0"/>
      <w:marTop w:val="0"/>
      <w:marBottom w:val="0"/>
      <w:divBdr>
        <w:top w:val="none" w:sz="0" w:space="0" w:color="auto"/>
        <w:left w:val="none" w:sz="0" w:space="0" w:color="auto"/>
        <w:bottom w:val="none" w:sz="0" w:space="0" w:color="auto"/>
        <w:right w:val="none" w:sz="0" w:space="0" w:color="auto"/>
      </w:divBdr>
    </w:div>
    <w:div w:id="904946594">
      <w:marLeft w:val="0"/>
      <w:marRight w:val="0"/>
      <w:marTop w:val="0"/>
      <w:marBottom w:val="0"/>
      <w:divBdr>
        <w:top w:val="none" w:sz="0" w:space="0" w:color="auto"/>
        <w:left w:val="none" w:sz="0" w:space="0" w:color="auto"/>
        <w:bottom w:val="none" w:sz="0" w:space="0" w:color="auto"/>
        <w:right w:val="none" w:sz="0" w:space="0" w:color="auto"/>
      </w:divBdr>
    </w:div>
    <w:div w:id="904946595">
      <w:marLeft w:val="0"/>
      <w:marRight w:val="0"/>
      <w:marTop w:val="0"/>
      <w:marBottom w:val="0"/>
      <w:divBdr>
        <w:top w:val="none" w:sz="0" w:space="0" w:color="auto"/>
        <w:left w:val="none" w:sz="0" w:space="0" w:color="auto"/>
        <w:bottom w:val="none" w:sz="0" w:space="0" w:color="auto"/>
        <w:right w:val="none" w:sz="0" w:space="0" w:color="auto"/>
      </w:divBdr>
    </w:div>
    <w:div w:id="904946597">
      <w:marLeft w:val="0"/>
      <w:marRight w:val="0"/>
      <w:marTop w:val="0"/>
      <w:marBottom w:val="0"/>
      <w:divBdr>
        <w:top w:val="none" w:sz="0" w:space="0" w:color="auto"/>
        <w:left w:val="none" w:sz="0" w:space="0" w:color="auto"/>
        <w:bottom w:val="none" w:sz="0" w:space="0" w:color="auto"/>
        <w:right w:val="none" w:sz="0" w:space="0" w:color="auto"/>
      </w:divBdr>
      <w:divsChild>
        <w:div w:id="904946576">
          <w:marLeft w:val="360"/>
          <w:marRight w:val="0"/>
          <w:marTop w:val="0"/>
          <w:marBottom w:val="0"/>
          <w:divBdr>
            <w:top w:val="none" w:sz="0" w:space="0" w:color="auto"/>
            <w:left w:val="none" w:sz="0" w:space="0" w:color="auto"/>
            <w:bottom w:val="none" w:sz="0" w:space="0" w:color="auto"/>
            <w:right w:val="none" w:sz="0" w:space="0" w:color="auto"/>
          </w:divBdr>
        </w:div>
        <w:div w:id="904946596">
          <w:marLeft w:val="360"/>
          <w:marRight w:val="0"/>
          <w:marTop w:val="0"/>
          <w:marBottom w:val="0"/>
          <w:divBdr>
            <w:top w:val="none" w:sz="0" w:space="0" w:color="auto"/>
            <w:left w:val="none" w:sz="0" w:space="0" w:color="auto"/>
            <w:bottom w:val="none" w:sz="0" w:space="0" w:color="auto"/>
            <w:right w:val="none" w:sz="0" w:space="0" w:color="auto"/>
          </w:divBdr>
        </w:div>
      </w:divsChild>
    </w:div>
    <w:div w:id="904946598">
      <w:marLeft w:val="0"/>
      <w:marRight w:val="0"/>
      <w:marTop w:val="0"/>
      <w:marBottom w:val="0"/>
      <w:divBdr>
        <w:top w:val="none" w:sz="0" w:space="0" w:color="auto"/>
        <w:left w:val="none" w:sz="0" w:space="0" w:color="auto"/>
        <w:bottom w:val="none" w:sz="0" w:space="0" w:color="auto"/>
        <w:right w:val="none" w:sz="0" w:space="0" w:color="auto"/>
      </w:divBdr>
    </w:div>
    <w:div w:id="904946599">
      <w:marLeft w:val="0"/>
      <w:marRight w:val="0"/>
      <w:marTop w:val="0"/>
      <w:marBottom w:val="0"/>
      <w:divBdr>
        <w:top w:val="none" w:sz="0" w:space="0" w:color="auto"/>
        <w:left w:val="none" w:sz="0" w:space="0" w:color="auto"/>
        <w:bottom w:val="none" w:sz="0" w:space="0" w:color="auto"/>
        <w:right w:val="none" w:sz="0" w:space="0" w:color="auto"/>
      </w:divBdr>
    </w:div>
    <w:div w:id="904946600">
      <w:marLeft w:val="0"/>
      <w:marRight w:val="0"/>
      <w:marTop w:val="0"/>
      <w:marBottom w:val="0"/>
      <w:divBdr>
        <w:top w:val="none" w:sz="0" w:space="0" w:color="auto"/>
        <w:left w:val="none" w:sz="0" w:space="0" w:color="auto"/>
        <w:bottom w:val="none" w:sz="0" w:space="0" w:color="auto"/>
        <w:right w:val="none" w:sz="0" w:space="0" w:color="auto"/>
      </w:divBdr>
    </w:div>
    <w:div w:id="904946601">
      <w:marLeft w:val="0"/>
      <w:marRight w:val="0"/>
      <w:marTop w:val="0"/>
      <w:marBottom w:val="0"/>
      <w:divBdr>
        <w:top w:val="none" w:sz="0" w:space="0" w:color="auto"/>
        <w:left w:val="none" w:sz="0" w:space="0" w:color="auto"/>
        <w:bottom w:val="none" w:sz="0" w:space="0" w:color="auto"/>
        <w:right w:val="none" w:sz="0" w:space="0" w:color="auto"/>
      </w:divBdr>
    </w:div>
    <w:div w:id="1623681977">
      <w:bodyDiv w:val="1"/>
      <w:marLeft w:val="0"/>
      <w:marRight w:val="0"/>
      <w:marTop w:val="0"/>
      <w:marBottom w:val="0"/>
      <w:divBdr>
        <w:top w:val="none" w:sz="0" w:space="0" w:color="auto"/>
        <w:left w:val="none" w:sz="0" w:space="0" w:color="auto"/>
        <w:bottom w:val="none" w:sz="0" w:space="0" w:color="auto"/>
        <w:right w:val="none" w:sz="0" w:space="0" w:color="auto"/>
      </w:divBdr>
    </w:div>
    <w:div w:id="1628193778">
      <w:bodyDiv w:val="1"/>
      <w:marLeft w:val="0"/>
      <w:marRight w:val="0"/>
      <w:marTop w:val="0"/>
      <w:marBottom w:val="0"/>
      <w:divBdr>
        <w:top w:val="none" w:sz="0" w:space="0" w:color="auto"/>
        <w:left w:val="none" w:sz="0" w:space="0" w:color="auto"/>
        <w:bottom w:val="none" w:sz="0" w:space="0" w:color="auto"/>
        <w:right w:val="none" w:sz="0" w:space="0" w:color="auto"/>
      </w:divBdr>
    </w:div>
    <w:div w:id="18395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zk@kamieniec.pl" TargetMode="External"/><Relationship Id="rId5" Type="http://schemas.openxmlformats.org/officeDocument/2006/relationships/webSettings" Target="webSettings.xml"/><Relationship Id="rId10" Type="http://schemas.openxmlformats.org/officeDocument/2006/relationships/hyperlink" Target="mailto:gzk@kamieniec.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D467-B656-481E-ACB6-52914CE7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5270</Words>
  <Characters>31624</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ZNAKI:45220</dc:description>
  <cp:lastModifiedBy>GZK GZK</cp:lastModifiedBy>
  <cp:revision>5</cp:revision>
  <cp:lastPrinted>2023-02-20T09:17:00Z</cp:lastPrinted>
  <dcterms:created xsi:type="dcterms:W3CDTF">2026-03-10T11:53:00Z</dcterms:created>
  <dcterms:modified xsi:type="dcterms:W3CDTF">2026-03-10T13:10:00Z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12:26:27</vt:lpwstr>
  </property>
  <property fmtid="{D5CDD505-2E9C-101B-9397-08002B2CF9AE}" pid="4" name="wk_stat:znaki:liczba">
    <vt:lpwstr>45220</vt:lpwstr>
  </property>
  <property fmtid="{D5CDD505-2E9C-101B-9397-08002B2CF9AE}" pid="5" name="ZNAKI:">
    <vt:lpwstr>45220</vt:lpwstr>
  </property>
  <property fmtid="{D5CDD505-2E9C-101B-9397-08002B2CF9AE}" pid="6" name="wk_stat:linki:liczba">
    <vt:lpwstr>0</vt:lpwstr>
  </property>
</Properties>
</file>